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8812E" w14:textId="64F7AFEF" w:rsidR="00501EC4" w:rsidRPr="000636EA" w:rsidRDefault="00501EC4" w:rsidP="00786A68">
      <w:pPr>
        <w:spacing w:before="120"/>
        <w:jc w:val="center"/>
        <w:rPr>
          <w:rFonts w:ascii="Garamond" w:hAnsi="Garamond" w:cstheme="minorHAnsi"/>
          <w:b/>
          <w:bCs/>
          <w:color w:val="C00000"/>
          <w:sz w:val="28"/>
          <w:szCs w:val="28"/>
        </w:rPr>
      </w:pPr>
      <w:r w:rsidRPr="000636EA">
        <w:rPr>
          <w:rFonts w:ascii="Garamond" w:hAnsi="Garamond" w:cstheme="minorHAnsi"/>
          <w:b/>
          <w:bCs/>
          <w:color w:val="C00000"/>
          <w:sz w:val="28"/>
          <w:szCs w:val="28"/>
        </w:rPr>
        <w:t>CINEMENTE</w:t>
      </w:r>
    </w:p>
    <w:p w14:paraId="2E80AFB5" w14:textId="1EDC2B79" w:rsidR="00501EC4" w:rsidRPr="000636EA" w:rsidRDefault="0077021B" w:rsidP="00786A68">
      <w:pPr>
        <w:spacing w:before="120"/>
        <w:jc w:val="center"/>
        <w:rPr>
          <w:rFonts w:ascii="Garamond" w:hAnsi="Garamond" w:cstheme="minorHAnsi"/>
          <w:b/>
          <w:bCs/>
          <w:color w:val="C00000"/>
          <w:sz w:val="28"/>
          <w:szCs w:val="28"/>
        </w:rPr>
      </w:pPr>
      <w:r w:rsidRPr="000636EA">
        <w:rPr>
          <w:rFonts w:ascii="Garamond" w:hAnsi="Garamond" w:cstheme="minorHAnsi"/>
          <w:b/>
          <w:bCs/>
          <w:color w:val="C00000"/>
          <w:sz w:val="28"/>
          <w:szCs w:val="28"/>
        </w:rPr>
        <w:t>R</w:t>
      </w:r>
      <w:r w:rsidR="00501EC4" w:rsidRPr="000636EA">
        <w:rPr>
          <w:rFonts w:ascii="Garamond" w:hAnsi="Garamond" w:cstheme="minorHAnsi"/>
          <w:b/>
          <w:bCs/>
          <w:color w:val="C00000"/>
          <w:sz w:val="28"/>
          <w:szCs w:val="28"/>
        </w:rPr>
        <w:t xml:space="preserve">assegna di psicoanalisi e cinema - </w:t>
      </w:r>
      <w:r w:rsidR="00C10B8F" w:rsidRPr="000636EA">
        <w:rPr>
          <w:rFonts w:ascii="Garamond" w:hAnsi="Garamond" w:cstheme="minorHAnsi"/>
          <w:b/>
          <w:bCs/>
          <w:color w:val="C00000"/>
          <w:sz w:val="28"/>
          <w:szCs w:val="28"/>
        </w:rPr>
        <w:t>12</w:t>
      </w:r>
      <w:r w:rsidR="00C10B8F" w:rsidRPr="000636EA">
        <w:rPr>
          <w:rFonts w:ascii="Garamond" w:hAnsi="Garamond" w:cstheme="minorHAnsi"/>
          <w:b/>
          <w:bCs/>
          <w:color w:val="C00000"/>
          <w:sz w:val="28"/>
          <w:szCs w:val="28"/>
          <w:vertAlign w:val="superscript"/>
        </w:rPr>
        <w:t>a</w:t>
      </w:r>
      <w:r w:rsidR="00C10B8F" w:rsidRPr="000636EA">
        <w:rPr>
          <w:rFonts w:ascii="Garamond" w:hAnsi="Garamond" w:cstheme="minorHAnsi"/>
          <w:b/>
          <w:bCs/>
          <w:color w:val="C00000"/>
          <w:sz w:val="28"/>
          <w:szCs w:val="28"/>
        </w:rPr>
        <w:t xml:space="preserve"> </w:t>
      </w:r>
      <w:r w:rsidRPr="000636EA">
        <w:rPr>
          <w:rFonts w:ascii="Garamond" w:hAnsi="Garamond" w:cstheme="minorHAnsi"/>
          <w:b/>
          <w:bCs/>
          <w:color w:val="C00000"/>
          <w:sz w:val="28"/>
          <w:szCs w:val="28"/>
        </w:rPr>
        <w:t>E</w:t>
      </w:r>
      <w:r w:rsidR="00501EC4" w:rsidRPr="000636EA">
        <w:rPr>
          <w:rFonts w:ascii="Garamond" w:hAnsi="Garamond" w:cstheme="minorHAnsi"/>
          <w:b/>
          <w:bCs/>
          <w:color w:val="C00000"/>
          <w:sz w:val="28"/>
          <w:szCs w:val="28"/>
        </w:rPr>
        <w:t>dizione</w:t>
      </w:r>
    </w:p>
    <w:p w14:paraId="19E17F1C" w14:textId="77777777" w:rsidR="00501EC4" w:rsidRPr="000636EA" w:rsidRDefault="00501EC4" w:rsidP="00786A68">
      <w:pPr>
        <w:spacing w:before="120"/>
        <w:jc w:val="center"/>
        <w:rPr>
          <w:rFonts w:ascii="Garamond" w:hAnsi="Garamond" w:cstheme="minorHAnsi"/>
          <w:b/>
          <w:bCs/>
          <w:color w:val="C00000"/>
          <w:sz w:val="28"/>
          <w:szCs w:val="28"/>
        </w:rPr>
      </w:pPr>
      <w:r w:rsidRPr="000636EA">
        <w:rPr>
          <w:rFonts w:ascii="Garamond" w:hAnsi="Garamond" w:cstheme="minorHAnsi"/>
          <w:b/>
          <w:bCs/>
          <w:color w:val="C00000"/>
          <w:sz w:val="28"/>
          <w:szCs w:val="28"/>
        </w:rPr>
        <w:t>RINASCITE</w:t>
      </w:r>
    </w:p>
    <w:p w14:paraId="39A145EA" w14:textId="77777777" w:rsidR="0077021B" w:rsidRPr="000636EA" w:rsidRDefault="0077021B" w:rsidP="00786A68">
      <w:pPr>
        <w:spacing w:before="120"/>
        <w:jc w:val="center"/>
        <w:rPr>
          <w:rFonts w:ascii="Garamond" w:hAnsi="Garamond" w:cstheme="minorHAnsi"/>
          <w:color w:val="C00000"/>
          <w:sz w:val="22"/>
          <w:szCs w:val="22"/>
        </w:rPr>
      </w:pPr>
    </w:p>
    <w:p w14:paraId="731DEB8F" w14:textId="77777777" w:rsidR="0077021B" w:rsidRPr="000636EA" w:rsidRDefault="0077021B" w:rsidP="00786A68">
      <w:pPr>
        <w:spacing w:before="120"/>
        <w:jc w:val="center"/>
        <w:rPr>
          <w:rFonts w:ascii="Garamond" w:hAnsi="Garamond" w:cstheme="minorHAnsi"/>
          <w:b/>
          <w:bCs/>
          <w:color w:val="C00000"/>
          <w:sz w:val="28"/>
          <w:szCs w:val="28"/>
        </w:rPr>
      </w:pPr>
      <w:r w:rsidRPr="000636EA">
        <w:rPr>
          <w:rFonts w:ascii="Garamond" w:hAnsi="Garamond" w:cstheme="minorHAnsi"/>
          <w:b/>
          <w:bCs/>
          <w:color w:val="C00000"/>
          <w:sz w:val="28"/>
          <w:szCs w:val="28"/>
        </w:rPr>
        <w:t>7 maggio - 25 giugno 2026</w:t>
      </w:r>
    </w:p>
    <w:p w14:paraId="5DE2B326" w14:textId="77777777" w:rsidR="0077021B" w:rsidRPr="000636EA" w:rsidRDefault="0077021B" w:rsidP="00786A68">
      <w:pPr>
        <w:spacing w:before="120"/>
        <w:jc w:val="center"/>
        <w:rPr>
          <w:rFonts w:ascii="Garamond" w:hAnsi="Garamond" w:cstheme="minorHAnsi"/>
          <w:b/>
          <w:bCs/>
          <w:color w:val="C00000"/>
          <w:sz w:val="28"/>
          <w:szCs w:val="28"/>
        </w:rPr>
      </w:pPr>
      <w:r w:rsidRPr="000636EA">
        <w:rPr>
          <w:rFonts w:ascii="Garamond" w:hAnsi="Garamond" w:cstheme="minorHAnsi"/>
          <w:b/>
          <w:bCs/>
          <w:color w:val="C00000"/>
          <w:sz w:val="28"/>
          <w:szCs w:val="28"/>
        </w:rPr>
        <w:t>Palazzo Esposizioni Roma - Sala Cinema</w:t>
      </w:r>
    </w:p>
    <w:p w14:paraId="7AD60C2A" w14:textId="74F6CFF4" w:rsidR="00501EC4" w:rsidRPr="00234649" w:rsidRDefault="00501EC4" w:rsidP="00786A68">
      <w:pPr>
        <w:spacing w:before="120"/>
        <w:jc w:val="center"/>
        <w:rPr>
          <w:rFonts w:ascii="Garamond" w:hAnsi="Garamond" w:cstheme="minorHAnsi"/>
          <w:sz w:val="21"/>
          <w:szCs w:val="21"/>
        </w:rPr>
      </w:pPr>
    </w:p>
    <w:p w14:paraId="009DB3E7"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progetto ideato e curato da</w:t>
      </w:r>
    </w:p>
    <w:p w14:paraId="3D0B5625"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Palazzo Esposizioni Roma, Centro Sperimentale di Cinematografia-Cineteca Nazionale,</w:t>
      </w:r>
    </w:p>
    <w:p w14:paraId="76F4B03E" w14:textId="77777777" w:rsidR="00501EC4" w:rsidRPr="00234649" w:rsidRDefault="00501EC4" w:rsidP="00786A68">
      <w:pPr>
        <w:spacing w:before="120"/>
        <w:jc w:val="center"/>
        <w:rPr>
          <w:rFonts w:ascii="Garamond" w:hAnsi="Garamond" w:cstheme="minorHAnsi"/>
          <w:sz w:val="21"/>
          <w:szCs w:val="21"/>
        </w:rPr>
      </w:pPr>
      <w:r w:rsidRPr="00234649">
        <w:rPr>
          <w:rFonts w:ascii="Garamond" w:hAnsi="Garamond" w:cstheme="minorHAnsi"/>
          <w:b/>
          <w:bCs/>
          <w:sz w:val="21"/>
          <w:szCs w:val="21"/>
        </w:rPr>
        <w:t>Società Psicoanalitica Italiana</w:t>
      </w:r>
    </w:p>
    <w:p w14:paraId="241A27EC" w14:textId="3B94A712" w:rsidR="00501EC4" w:rsidRPr="00234649" w:rsidRDefault="00501EC4" w:rsidP="00786A68">
      <w:pPr>
        <w:spacing w:before="120"/>
        <w:jc w:val="center"/>
        <w:rPr>
          <w:rFonts w:ascii="Garamond" w:hAnsi="Garamond" w:cstheme="minorHAnsi"/>
          <w:sz w:val="21"/>
          <w:szCs w:val="21"/>
        </w:rPr>
      </w:pPr>
    </w:p>
    <w:p w14:paraId="1A7A43B5"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promosso da</w:t>
      </w:r>
    </w:p>
    <w:p w14:paraId="5F84285B"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Assessorato alla Cultura di Roma Capitale e Azienda Speciale Palaexpo</w:t>
      </w:r>
    </w:p>
    <w:p w14:paraId="6C0D0E56" w14:textId="50DA38E0" w:rsidR="00501EC4" w:rsidRPr="00234649" w:rsidRDefault="00501EC4" w:rsidP="00786A68">
      <w:pPr>
        <w:spacing w:before="120"/>
        <w:jc w:val="center"/>
        <w:rPr>
          <w:rFonts w:ascii="Garamond" w:hAnsi="Garamond" w:cstheme="minorHAnsi"/>
          <w:sz w:val="21"/>
          <w:szCs w:val="21"/>
        </w:rPr>
      </w:pPr>
    </w:p>
    <w:p w14:paraId="4BEBECEE"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presenta e coordina gli incontri</w:t>
      </w:r>
    </w:p>
    <w:p w14:paraId="34ED51AF" w14:textId="77777777" w:rsidR="00501EC4" w:rsidRPr="00234649" w:rsidRDefault="00501EC4" w:rsidP="00786A68">
      <w:pPr>
        <w:spacing w:before="120"/>
        <w:jc w:val="center"/>
        <w:rPr>
          <w:rFonts w:ascii="Garamond" w:hAnsi="Garamond" w:cstheme="minorHAnsi"/>
          <w:b/>
          <w:bCs/>
          <w:sz w:val="21"/>
          <w:szCs w:val="21"/>
        </w:rPr>
      </w:pPr>
      <w:r w:rsidRPr="00234649">
        <w:rPr>
          <w:rFonts w:ascii="Garamond" w:hAnsi="Garamond" w:cstheme="minorHAnsi"/>
          <w:b/>
          <w:bCs/>
          <w:sz w:val="21"/>
          <w:szCs w:val="21"/>
        </w:rPr>
        <w:t>Fabio Castriota</w:t>
      </w:r>
    </w:p>
    <w:p w14:paraId="6B2D6FDE" w14:textId="1925A3A5" w:rsidR="00501EC4" w:rsidRPr="00234649" w:rsidRDefault="00501EC4" w:rsidP="00786A68">
      <w:pPr>
        <w:spacing w:before="120"/>
        <w:jc w:val="center"/>
        <w:rPr>
          <w:rFonts w:ascii="Garamond" w:hAnsi="Garamond" w:cstheme="minorHAnsi"/>
          <w:sz w:val="21"/>
          <w:szCs w:val="21"/>
        </w:rPr>
      </w:pPr>
    </w:p>
    <w:p w14:paraId="7E899F84" w14:textId="051FA5B5" w:rsidR="0013280C" w:rsidRPr="00234649" w:rsidRDefault="0077021B" w:rsidP="00234649">
      <w:pPr>
        <w:spacing w:before="120" w:line="360" w:lineRule="auto"/>
        <w:jc w:val="both"/>
        <w:rPr>
          <w:rFonts w:ascii="Garamond" w:hAnsi="Garamond" w:cstheme="minorHAnsi"/>
          <w:b/>
          <w:bCs/>
        </w:rPr>
      </w:pPr>
      <w:r w:rsidRPr="00234649">
        <w:rPr>
          <w:rFonts w:ascii="Garamond" w:hAnsi="Garamond" w:cstheme="minorHAnsi"/>
        </w:rPr>
        <w:t>È</w:t>
      </w:r>
      <w:r w:rsidR="0042004E" w:rsidRPr="00234649">
        <w:rPr>
          <w:rFonts w:ascii="Garamond" w:hAnsi="Garamond" w:cstheme="minorHAnsi"/>
        </w:rPr>
        <w:t xml:space="preserve"> in arrivo a </w:t>
      </w:r>
      <w:r w:rsidR="0042004E" w:rsidRPr="00234649">
        <w:rPr>
          <w:rFonts w:ascii="Garamond" w:hAnsi="Garamond" w:cstheme="minorHAnsi"/>
          <w:b/>
          <w:bCs/>
        </w:rPr>
        <w:t>Roma</w:t>
      </w:r>
      <w:r w:rsidR="0042004E" w:rsidRPr="00234649">
        <w:rPr>
          <w:rFonts w:ascii="Garamond" w:hAnsi="Garamond" w:cstheme="minorHAnsi"/>
        </w:rPr>
        <w:t xml:space="preserve">, </w:t>
      </w:r>
      <w:r w:rsidR="00791D12" w:rsidRPr="00234649">
        <w:rPr>
          <w:rFonts w:ascii="Garamond" w:hAnsi="Garamond" w:cstheme="minorHAnsi"/>
        </w:rPr>
        <w:t xml:space="preserve">ogni giovedì </w:t>
      </w:r>
      <w:r w:rsidRPr="00234649">
        <w:rPr>
          <w:rFonts w:ascii="Garamond" w:hAnsi="Garamond" w:cstheme="minorHAnsi"/>
        </w:rPr>
        <w:t xml:space="preserve">a partire </w:t>
      </w:r>
      <w:r w:rsidR="0042004E" w:rsidRPr="00234649">
        <w:rPr>
          <w:rFonts w:ascii="Garamond" w:hAnsi="Garamond" w:cstheme="minorHAnsi"/>
        </w:rPr>
        <w:t xml:space="preserve">dal </w:t>
      </w:r>
      <w:r w:rsidR="0042004E" w:rsidRPr="00234649">
        <w:rPr>
          <w:rFonts w:ascii="Garamond" w:hAnsi="Garamond" w:cstheme="minorHAnsi"/>
          <w:b/>
          <w:bCs/>
        </w:rPr>
        <w:t>7 maggio</w:t>
      </w:r>
      <w:r w:rsidR="0042004E" w:rsidRPr="00234649">
        <w:rPr>
          <w:rFonts w:ascii="Garamond" w:hAnsi="Garamond" w:cstheme="minorHAnsi"/>
        </w:rPr>
        <w:t xml:space="preserve"> </w:t>
      </w:r>
      <w:r w:rsidRPr="00234649">
        <w:rPr>
          <w:rFonts w:ascii="Garamond" w:hAnsi="Garamond" w:cstheme="minorHAnsi"/>
        </w:rPr>
        <w:t xml:space="preserve">fino </w:t>
      </w:r>
      <w:r w:rsidR="0042004E" w:rsidRPr="00234649">
        <w:rPr>
          <w:rFonts w:ascii="Garamond" w:hAnsi="Garamond" w:cstheme="minorHAnsi"/>
        </w:rPr>
        <w:t xml:space="preserve">al </w:t>
      </w:r>
      <w:r w:rsidR="0042004E" w:rsidRPr="00234649">
        <w:rPr>
          <w:rFonts w:ascii="Garamond" w:hAnsi="Garamond" w:cstheme="minorHAnsi"/>
          <w:b/>
          <w:bCs/>
        </w:rPr>
        <w:t>25 giugno</w:t>
      </w:r>
      <w:r w:rsidR="0042004E" w:rsidRPr="00234649">
        <w:rPr>
          <w:rFonts w:ascii="Garamond" w:hAnsi="Garamond" w:cstheme="minorHAnsi"/>
        </w:rPr>
        <w:t xml:space="preserve"> 2026, la </w:t>
      </w:r>
      <w:proofErr w:type="gramStart"/>
      <w:r w:rsidRPr="00234649">
        <w:rPr>
          <w:rFonts w:ascii="Garamond" w:hAnsi="Garamond" w:cstheme="minorHAnsi"/>
        </w:rPr>
        <w:t>12ª</w:t>
      </w:r>
      <w:proofErr w:type="gramEnd"/>
      <w:r w:rsidR="0042004E" w:rsidRPr="00234649">
        <w:rPr>
          <w:rFonts w:ascii="Garamond" w:hAnsi="Garamond" w:cstheme="minorHAnsi"/>
        </w:rPr>
        <w:t xml:space="preserve"> </w:t>
      </w:r>
      <w:r w:rsidRPr="00234649">
        <w:rPr>
          <w:rFonts w:ascii="Garamond" w:hAnsi="Garamond" w:cstheme="minorHAnsi"/>
        </w:rPr>
        <w:t>E</w:t>
      </w:r>
      <w:r w:rsidR="0042004E" w:rsidRPr="00234649">
        <w:rPr>
          <w:rFonts w:ascii="Garamond" w:hAnsi="Garamond" w:cstheme="minorHAnsi"/>
        </w:rPr>
        <w:t xml:space="preserve">dizione di </w:t>
      </w:r>
      <w:proofErr w:type="spellStart"/>
      <w:r w:rsidR="0042004E" w:rsidRPr="00234649">
        <w:rPr>
          <w:rFonts w:ascii="Garamond" w:hAnsi="Garamond" w:cstheme="minorHAnsi"/>
          <w:b/>
          <w:bCs/>
        </w:rPr>
        <w:t>Cinemente</w:t>
      </w:r>
      <w:proofErr w:type="spellEnd"/>
      <w:r w:rsidR="0042004E" w:rsidRPr="00234649">
        <w:rPr>
          <w:rFonts w:ascii="Garamond" w:hAnsi="Garamond" w:cstheme="minorHAnsi"/>
        </w:rPr>
        <w:t xml:space="preserve">, la </w:t>
      </w:r>
      <w:r w:rsidR="0042004E" w:rsidRPr="00234649">
        <w:rPr>
          <w:rFonts w:ascii="Garamond" w:hAnsi="Garamond" w:cstheme="minorHAnsi"/>
          <w:b/>
          <w:bCs/>
        </w:rPr>
        <w:t>rassegna di cinema e psicoanalisi</w:t>
      </w:r>
      <w:r w:rsidR="0013280C" w:rsidRPr="00234649">
        <w:rPr>
          <w:rFonts w:ascii="Garamond" w:hAnsi="Garamond" w:cstheme="minorHAnsi"/>
        </w:rPr>
        <w:t xml:space="preserve"> che trasforma la sala cinematografica in un laboratorio collettivo: uno spazio privilegiato dove </w:t>
      </w:r>
      <w:r w:rsidR="0013280C" w:rsidRPr="00234649">
        <w:rPr>
          <w:rFonts w:ascii="Garamond" w:hAnsi="Garamond" w:cstheme="minorHAnsi"/>
          <w:b/>
          <w:bCs/>
        </w:rPr>
        <w:t>analizzare azioni e sentimenti attraverso la lente del cinema e della psicoanalisi</w:t>
      </w:r>
      <w:r w:rsidR="0013280C" w:rsidRPr="00234649">
        <w:rPr>
          <w:rFonts w:ascii="Garamond" w:hAnsi="Garamond" w:cstheme="minorHAnsi"/>
        </w:rPr>
        <w:t>.</w:t>
      </w:r>
    </w:p>
    <w:p w14:paraId="04185F6B" w14:textId="3BD66222" w:rsidR="008D10DC" w:rsidRPr="00234649" w:rsidRDefault="0042004E" w:rsidP="00234649">
      <w:pPr>
        <w:spacing w:before="120" w:line="360" w:lineRule="auto"/>
        <w:jc w:val="both"/>
        <w:rPr>
          <w:rFonts w:ascii="Garamond" w:hAnsi="Garamond" w:cstheme="minorHAnsi"/>
          <w:b/>
          <w:bCs/>
        </w:rPr>
      </w:pPr>
      <w:r w:rsidRPr="00234649">
        <w:rPr>
          <w:rFonts w:ascii="Garamond" w:hAnsi="Garamond" w:cstheme="minorHAnsi"/>
        </w:rPr>
        <w:t>Il progetto, ideato e curato da</w:t>
      </w:r>
      <w:r w:rsidRPr="00234649">
        <w:rPr>
          <w:rFonts w:ascii="Garamond" w:hAnsi="Garamond" w:cstheme="minorHAnsi"/>
          <w:b/>
          <w:bCs/>
        </w:rPr>
        <w:t xml:space="preserve"> Palazzo Esposizioni Roma</w:t>
      </w:r>
      <w:r w:rsidRPr="00234649">
        <w:rPr>
          <w:rFonts w:ascii="Garamond" w:hAnsi="Garamond" w:cstheme="minorHAnsi"/>
        </w:rPr>
        <w:t>,</w:t>
      </w:r>
      <w:r w:rsidRPr="00234649">
        <w:rPr>
          <w:rFonts w:ascii="Garamond" w:hAnsi="Garamond" w:cstheme="minorHAnsi"/>
          <w:b/>
          <w:bCs/>
        </w:rPr>
        <w:t xml:space="preserve"> </w:t>
      </w:r>
      <w:r w:rsidR="0077021B" w:rsidRPr="00234649">
        <w:rPr>
          <w:rFonts w:ascii="Garamond" w:hAnsi="Garamond" w:cstheme="minorHAnsi"/>
        </w:rPr>
        <w:t xml:space="preserve">dal </w:t>
      </w:r>
      <w:r w:rsidRPr="00234649">
        <w:rPr>
          <w:rFonts w:ascii="Garamond" w:hAnsi="Garamond" w:cstheme="minorHAnsi"/>
          <w:b/>
          <w:bCs/>
        </w:rPr>
        <w:t xml:space="preserve">Centro Sperimentale di Cinematografia-Cineteca Nazionale </w:t>
      </w:r>
      <w:r w:rsidRPr="00234649">
        <w:rPr>
          <w:rFonts w:ascii="Garamond" w:hAnsi="Garamond" w:cstheme="minorHAnsi"/>
        </w:rPr>
        <w:t>e</w:t>
      </w:r>
      <w:r w:rsidRPr="00234649">
        <w:rPr>
          <w:rFonts w:ascii="Garamond" w:hAnsi="Garamond" w:cstheme="minorHAnsi"/>
          <w:b/>
          <w:bCs/>
        </w:rPr>
        <w:t xml:space="preserve"> </w:t>
      </w:r>
      <w:r w:rsidR="0077021B" w:rsidRPr="00234649">
        <w:rPr>
          <w:rFonts w:ascii="Garamond" w:hAnsi="Garamond" w:cstheme="minorHAnsi"/>
        </w:rPr>
        <w:t>dalla</w:t>
      </w:r>
      <w:r w:rsidR="0077021B" w:rsidRPr="00234649">
        <w:rPr>
          <w:rFonts w:ascii="Garamond" w:hAnsi="Garamond" w:cstheme="minorHAnsi"/>
          <w:b/>
          <w:bCs/>
        </w:rPr>
        <w:t xml:space="preserve"> </w:t>
      </w:r>
      <w:r w:rsidRPr="00234649">
        <w:rPr>
          <w:rFonts w:ascii="Garamond" w:hAnsi="Garamond" w:cstheme="minorHAnsi"/>
          <w:b/>
          <w:bCs/>
        </w:rPr>
        <w:t xml:space="preserve">Società Psicoanalitica Italiana, </w:t>
      </w:r>
      <w:r w:rsidR="0013280C" w:rsidRPr="00234649">
        <w:rPr>
          <w:rFonts w:ascii="Garamond" w:hAnsi="Garamond" w:cstheme="minorHAnsi"/>
        </w:rPr>
        <w:t>è</w:t>
      </w:r>
      <w:r w:rsidR="0013280C" w:rsidRPr="00234649">
        <w:rPr>
          <w:rFonts w:ascii="Garamond" w:hAnsi="Garamond" w:cstheme="minorHAnsi"/>
          <w:b/>
          <w:bCs/>
        </w:rPr>
        <w:t xml:space="preserve"> </w:t>
      </w:r>
      <w:r w:rsidRPr="00234649">
        <w:rPr>
          <w:rFonts w:ascii="Garamond" w:hAnsi="Garamond" w:cstheme="minorHAnsi"/>
          <w:iCs/>
        </w:rPr>
        <w:t>promosso da</w:t>
      </w:r>
      <w:r w:rsidR="0077021B" w:rsidRPr="00234649">
        <w:rPr>
          <w:rFonts w:ascii="Garamond" w:hAnsi="Garamond" w:cstheme="minorHAnsi"/>
        </w:rPr>
        <w:t>ll’</w:t>
      </w:r>
      <w:r w:rsidRPr="00234649">
        <w:rPr>
          <w:rFonts w:ascii="Garamond" w:hAnsi="Garamond" w:cstheme="minorHAnsi"/>
          <w:b/>
          <w:bCs/>
        </w:rPr>
        <w:t xml:space="preserve">Assessorato alla Cultura di Roma Capitale </w:t>
      </w:r>
      <w:r w:rsidRPr="00234649">
        <w:rPr>
          <w:rFonts w:ascii="Garamond" w:hAnsi="Garamond" w:cstheme="minorHAnsi"/>
        </w:rPr>
        <w:t>e</w:t>
      </w:r>
      <w:r w:rsidRPr="00234649">
        <w:rPr>
          <w:rFonts w:ascii="Garamond" w:hAnsi="Garamond" w:cstheme="minorHAnsi"/>
          <w:b/>
          <w:bCs/>
        </w:rPr>
        <w:t xml:space="preserve"> Azienda Speciale Palaexpo</w:t>
      </w:r>
      <w:r w:rsidR="0013280C" w:rsidRPr="00234649">
        <w:rPr>
          <w:rFonts w:ascii="Garamond" w:hAnsi="Garamond" w:cstheme="minorHAnsi"/>
          <w:b/>
          <w:bCs/>
        </w:rPr>
        <w:t>.</w:t>
      </w:r>
    </w:p>
    <w:p w14:paraId="6D97B029" w14:textId="4C48B218" w:rsidR="0077021B" w:rsidRPr="00234649" w:rsidRDefault="0042004E" w:rsidP="00234649">
      <w:pPr>
        <w:spacing w:before="120" w:line="360" w:lineRule="auto"/>
        <w:jc w:val="both"/>
        <w:rPr>
          <w:rFonts w:ascii="Garamond" w:hAnsi="Garamond" w:cstheme="minorHAnsi"/>
        </w:rPr>
      </w:pPr>
      <w:r w:rsidRPr="00234649">
        <w:rPr>
          <w:rFonts w:ascii="Garamond" w:hAnsi="Garamond" w:cstheme="minorHAnsi"/>
          <w:b/>
          <w:bCs/>
        </w:rPr>
        <w:t>Ogni proiezione</w:t>
      </w:r>
      <w:r w:rsidRPr="00234649">
        <w:rPr>
          <w:rFonts w:ascii="Garamond" w:hAnsi="Garamond" w:cstheme="minorHAnsi"/>
        </w:rPr>
        <w:t xml:space="preserve">, scelta per la capacità di narrare le dinamiche dell'esistere, </w:t>
      </w:r>
      <w:r w:rsidR="00786A68" w:rsidRPr="00234649">
        <w:rPr>
          <w:rFonts w:ascii="Garamond" w:hAnsi="Garamond" w:cstheme="minorHAnsi"/>
          <w:b/>
          <w:bCs/>
        </w:rPr>
        <w:t>è</w:t>
      </w:r>
      <w:r w:rsidRPr="00234649">
        <w:rPr>
          <w:rFonts w:ascii="Garamond" w:hAnsi="Garamond" w:cstheme="minorHAnsi"/>
          <w:b/>
          <w:bCs/>
        </w:rPr>
        <w:t xml:space="preserve"> seguita da un confronto tra registi, psicoanalisti e pubblico,</w:t>
      </w:r>
      <w:r w:rsidRPr="00234649">
        <w:rPr>
          <w:rFonts w:ascii="Garamond" w:hAnsi="Garamond" w:cstheme="minorHAnsi"/>
        </w:rPr>
        <w:t xml:space="preserve"> per esplorare insieme le complessità e le fragilità della nostra dimensione individuale e sociale.</w:t>
      </w:r>
      <w:r w:rsidR="008D10DC" w:rsidRPr="00234649">
        <w:rPr>
          <w:rFonts w:ascii="Garamond" w:hAnsi="Garamond" w:cstheme="minorHAnsi"/>
        </w:rPr>
        <w:t xml:space="preserve"> A presentare e coordinare gli incontri </w:t>
      </w:r>
      <w:r w:rsidR="00786A68" w:rsidRPr="00234649">
        <w:rPr>
          <w:rFonts w:ascii="Garamond" w:hAnsi="Garamond" w:cstheme="minorHAnsi"/>
        </w:rPr>
        <w:t>è</w:t>
      </w:r>
      <w:r w:rsidR="008D10DC" w:rsidRPr="00234649">
        <w:rPr>
          <w:rFonts w:ascii="Garamond" w:hAnsi="Garamond" w:cstheme="minorHAnsi"/>
          <w:b/>
          <w:bCs/>
        </w:rPr>
        <w:t xml:space="preserve"> Fabio Castriota</w:t>
      </w:r>
      <w:r w:rsidR="0077021B" w:rsidRPr="00234649">
        <w:rPr>
          <w:rFonts w:ascii="Garamond" w:hAnsi="Garamond" w:cstheme="minorHAnsi"/>
        </w:rPr>
        <w:t>.</w:t>
      </w:r>
    </w:p>
    <w:p w14:paraId="7121ED1A" w14:textId="65774D64" w:rsidR="0077021B" w:rsidRPr="00234649" w:rsidRDefault="0042004E" w:rsidP="00234649">
      <w:pPr>
        <w:spacing w:before="120" w:line="360" w:lineRule="auto"/>
        <w:jc w:val="both"/>
        <w:rPr>
          <w:rFonts w:ascii="Garamond" w:hAnsi="Garamond" w:cstheme="minorHAnsi"/>
        </w:rPr>
      </w:pPr>
      <w:proofErr w:type="spellStart"/>
      <w:r w:rsidRPr="00234649">
        <w:rPr>
          <w:rFonts w:ascii="Garamond" w:hAnsi="Garamond" w:cstheme="minorHAnsi"/>
        </w:rPr>
        <w:t>Cinemente</w:t>
      </w:r>
      <w:proofErr w:type="spellEnd"/>
      <w:r w:rsidRPr="00234649">
        <w:rPr>
          <w:rFonts w:ascii="Garamond" w:hAnsi="Garamond" w:cstheme="minorHAnsi"/>
        </w:rPr>
        <w:t xml:space="preserve"> rappresenta da anni il baricentro delle iniziative cinematografiche curate da Palazzo Esposizioni, la sintesi del suo sguardo sul mondo, grazie alla sinergia con il Centro Sperimentale di Cinematografia - Cineteca Nazionale e la Società Psicoanalitica Italiana.</w:t>
      </w:r>
    </w:p>
    <w:p w14:paraId="6A260649" w14:textId="77777777" w:rsidR="0077021B" w:rsidRPr="00234649" w:rsidRDefault="0042004E" w:rsidP="00234649">
      <w:pPr>
        <w:spacing w:before="120" w:line="360" w:lineRule="auto"/>
        <w:jc w:val="both"/>
        <w:rPr>
          <w:rFonts w:ascii="Garamond" w:hAnsi="Garamond" w:cstheme="minorHAnsi"/>
        </w:rPr>
      </w:pPr>
      <w:r w:rsidRPr="00234649">
        <w:rPr>
          <w:rFonts w:ascii="Garamond" w:hAnsi="Garamond" w:cstheme="minorHAnsi"/>
        </w:rPr>
        <w:lastRenderedPageBreak/>
        <w:t>Dopo l</w:t>
      </w:r>
      <w:r w:rsidR="0077021B" w:rsidRPr="00234649">
        <w:rPr>
          <w:rFonts w:ascii="Garamond" w:hAnsi="Garamond" w:cstheme="minorHAnsi"/>
        </w:rPr>
        <w:t>’</w:t>
      </w:r>
      <w:r w:rsidRPr="00234649">
        <w:rPr>
          <w:rFonts w:ascii="Garamond" w:hAnsi="Garamond" w:cstheme="minorHAnsi"/>
        </w:rPr>
        <w:t xml:space="preserve">immersione nella marea distruttiva della scorsa edizione, quest'anno lo sguardo </w:t>
      </w:r>
      <w:r w:rsidR="0077021B" w:rsidRPr="00234649">
        <w:rPr>
          <w:rFonts w:ascii="Garamond" w:hAnsi="Garamond" w:cstheme="minorHAnsi"/>
        </w:rPr>
        <w:t xml:space="preserve">è stato rivolto </w:t>
      </w:r>
      <w:r w:rsidRPr="00234649">
        <w:rPr>
          <w:rFonts w:ascii="Garamond" w:hAnsi="Garamond" w:cstheme="minorHAnsi"/>
        </w:rPr>
        <w:t xml:space="preserve">al suo opposto complementare, </w:t>
      </w:r>
      <w:r w:rsidR="0077021B" w:rsidRPr="00234649">
        <w:rPr>
          <w:rFonts w:ascii="Garamond" w:hAnsi="Garamond" w:cstheme="minorHAnsi"/>
        </w:rPr>
        <w:t xml:space="preserve">ovvero </w:t>
      </w:r>
      <w:r w:rsidRPr="00234649">
        <w:rPr>
          <w:rFonts w:ascii="Garamond" w:hAnsi="Garamond" w:cstheme="minorHAnsi"/>
        </w:rPr>
        <w:t>la</w:t>
      </w:r>
      <w:r w:rsidRPr="00234649">
        <w:rPr>
          <w:rFonts w:ascii="Garamond" w:hAnsi="Garamond" w:cstheme="minorHAnsi"/>
          <w:b/>
          <w:bCs/>
        </w:rPr>
        <w:t xml:space="preserve"> rinascita</w:t>
      </w:r>
      <w:r w:rsidR="0077021B" w:rsidRPr="00234649">
        <w:rPr>
          <w:rFonts w:ascii="Garamond" w:hAnsi="Garamond" w:cstheme="minorHAnsi"/>
        </w:rPr>
        <w:t>,</w:t>
      </w:r>
      <w:r w:rsidRPr="00234649">
        <w:rPr>
          <w:rFonts w:ascii="Garamond" w:hAnsi="Garamond" w:cstheme="minorHAnsi"/>
        </w:rPr>
        <w:t xml:space="preserve"> esplor</w:t>
      </w:r>
      <w:r w:rsidR="0077021B" w:rsidRPr="00234649">
        <w:rPr>
          <w:rFonts w:ascii="Garamond" w:hAnsi="Garamond" w:cstheme="minorHAnsi"/>
        </w:rPr>
        <w:t>ando</w:t>
      </w:r>
      <w:r w:rsidRPr="00234649">
        <w:rPr>
          <w:rFonts w:ascii="Garamond" w:hAnsi="Garamond" w:cstheme="minorHAnsi"/>
        </w:rPr>
        <w:t xml:space="preserve"> il profondo</w:t>
      </w:r>
      <w:r w:rsidRPr="00234649">
        <w:rPr>
          <w:rFonts w:ascii="Garamond" w:hAnsi="Garamond" w:cstheme="minorHAnsi"/>
          <w:b/>
          <w:bCs/>
        </w:rPr>
        <w:t xml:space="preserve"> rinnovamento psicologico che emerge come luce dopo una crisi, un trauma o un periodo di sofferenza</w:t>
      </w:r>
      <w:r w:rsidRPr="00234649">
        <w:rPr>
          <w:rFonts w:ascii="Garamond" w:hAnsi="Garamond" w:cstheme="minorHAnsi"/>
        </w:rPr>
        <w:t xml:space="preserve">. </w:t>
      </w:r>
    </w:p>
    <w:p w14:paraId="0172B922" w14:textId="26A585C1" w:rsidR="0042004E" w:rsidRPr="00234649" w:rsidRDefault="0077021B" w:rsidP="00234649">
      <w:pPr>
        <w:spacing w:before="120" w:line="360" w:lineRule="auto"/>
        <w:jc w:val="both"/>
        <w:rPr>
          <w:rFonts w:ascii="Garamond" w:hAnsi="Garamond" w:cstheme="minorHAnsi"/>
        </w:rPr>
      </w:pPr>
      <w:r w:rsidRPr="00234649">
        <w:rPr>
          <w:rFonts w:ascii="Garamond" w:hAnsi="Garamond" w:cstheme="minorHAnsi"/>
        </w:rPr>
        <w:t xml:space="preserve">Dopo il confronto </w:t>
      </w:r>
      <w:r w:rsidR="0042004E" w:rsidRPr="00234649">
        <w:rPr>
          <w:rFonts w:ascii="Garamond" w:hAnsi="Garamond" w:cstheme="minorHAnsi"/>
        </w:rPr>
        <w:t xml:space="preserve">con relazioni complesse, malattia, disabilità, dipendenze, esistenze irregolari e sfide ambientali, </w:t>
      </w:r>
      <w:r w:rsidRPr="00234649">
        <w:rPr>
          <w:rFonts w:ascii="Garamond" w:hAnsi="Garamond" w:cstheme="minorHAnsi"/>
        </w:rPr>
        <w:t>si comprende</w:t>
      </w:r>
      <w:r w:rsidR="0042004E" w:rsidRPr="00234649">
        <w:rPr>
          <w:rFonts w:ascii="Garamond" w:hAnsi="Garamond" w:cstheme="minorHAnsi"/>
        </w:rPr>
        <w:t xml:space="preserve"> la necessità di superare vecchi schemi mentali, verso una maggiore chiarezza e intenzionalità nella vita. In un’epoca in cui l’umanità sembra aver smarrito ogni logica e freno, la rinascita esige un passo più lento e meditativo, capace di risvegliare quell'empatia che, come una fenice, risorge dalle ceneri del caos presente.</w:t>
      </w:r>
    </w:p>
    <w:p w14:paraId="7175FD05" w14:textId="53CA21C9" w:rsidR="006345F0" w:rsidRPr="00234649" w:rsidRDefault="0042004E" w:rsidP="00234649">
      <w:pPr>
        <w:pStyle w:val="p2"/>
        <w:spacing w:before="120" w:beforeAutospacing="0" w:after="0" w:afterAutospacing="0" w:line="360" w:lineRule="auto"/>
        <w:jc w:val="both"/>
        <w:rPr>
          <w:rFonts w:ascii="Garamond" w:hAnsi="Garamond"/>
        </w:rPr>
      </w:pPr>
      <w:r w:rsidRPr="00234649">
        <w:rPr>
          <w:rFonts w:ascii="Garamond" w:hAnsi="Garamond" w:cs="Calibri"/>
        </w:rPr>
        <w:t xml:space="preserve">Ha dichiarato la </w:t>
      </w:r>
      <w:r w:rsidRPr="00234649">
        <w:rPr>
          <w:rFonts w:ascii="Garamond" w:hAnsi="Garamond" w:cs="Calibri"/>
          <w:b/>
          <w:bCs/>
        </w:rPr>
        <w:t>Presidente della Fondazione Centro Sperimentale di Cinematografia</w:t>
      </w:r>
      <w:r w:rsidRPr="00234649">
        <w:rPr>
          <w:rFonts w:ascii="Garamond" w:hAnsi="Garamond" w:cs="Calibri"/>
        </w:rPr>
        <w:t xml:space="preserve"> </w:t>
      </w:r>
      <w:r w:rsidRPr="00234649">
        <w:rPr>
          <w:rFonts w:ascii="Garamond" w:hAnsi="Garamond" w:cs="Calibri"/>
          <w:b/>
          <w:bCs/>
        </w:rPr>
        <w:t xml:space="preserve">Gabriella Buontempo: </w:t>
      </w:r>
      <w:r w:rsidRPr="00234649">
        <w:rPr>
          <w:rFonts w:ascii="Garamond" w:hAnsi="Garamond"/>
        </w:rPr>
        <w:t>«</w:t>
      </w:r>
      <w:r w:rsidR="006345F0" w:rsidRPr="00234649">
        <w:rPr>
          <w:rFonts w:ascii="Garamond" w:hAnsi="Garamond"/>
          <w:i/>
          <w:iCs/>
        </w:rPr>
        <w:t xml:space="preserve">Il cinema continua a rappresentare uno dei luoghi più profondi e necessari del nostro tempo. In un mondo che corre incessantemente, che consuma immagini e storie con velocità spesso superficiale, iniziative come </w:t>
      </w:r>
      <w:r w:rsidR="00076863" w:rsidRPr="00234649">
        <w:rPr>
          <w:rFonts w:ascii="Garamond" w:hAnsi="Garamond"/>
          <w:i/>
          <w:iCs/>
        </w:rPr>
        <w:t>‘</w:t>
      </w:r>
      <w:proofErr w:type="spellStart"/>
      <w:r w:rsidR="006345F0" w:rsidRPr="00234649">
        <w:rPr>
          <w:rFonts w:ascii="Garamond" w:hAnsi="Garamond"/>
          <w:i/>
          <w:iCs/>
        </w:rPr>
        <w:t>Cinemente</w:t>
      </w:r>
      <w:proofErr w:type="spellEnd"/>
      <w:r w:rsidR="00076863" w:rsidRPr="00234649">
        <w:rPr>
          <w:rFonts w:ascii="Garamond" w:hAnsi="Garamond"/>
          <w:i/>
          <w:iCs/>
        </w:rPr>
        <w:t>’</w:t>
      </w:r>
      <w:r w:rsidR="006345F0" w:rsidRPr="00234649">
        <w:rPr>
          <w:rFonts w:ascii="Garamond" w:hAnsi="Garamond"/>
          <w:i/>
          <w:iCs/>
        </w:rPr>
        <w:t xml:space="preserve"> ci ricordano quanto sia importante fermarsi, sostare nello sguardo, concedersi il tempo della riflessione. Questa rassegna ha il merito prezioso di restituire al cinema la sua funzione originaria: non solo intrattenere, ma interrogare, mettere in discussione, aprire spazi di pensiero. Attraverso il dialogo con la psicoanalisi, le opere proposte diventano strumenti per esplorare la complessità dell’esperienza umana, portandoci a confrontarci con ciò che spesso resta nascosto o irrisolto</w:t>
      </w:r>
      <w:r w:rsidR="00076863" w:rsidRPr="00234649">
        <w:rPr>
          <w:rFonts w:ascii="Garamond" w:hAnsi="Garamond"/>
        </w:rPr>
        <w:t>».</w:t>
      </w:r>
    </w:p>
    <w:p w14:paraId="35F790CB" w14:textId="77777777" w:rsidR="00786A68" w:rsidRPr="00234649" w:rsidRDefault="00786A68" w:rsidP="00234649">
      <w:pPr>
        <w:spacing w:line="360" w:lineRule="auto"/>
        <w:jc w:val="both"/>
        <w:rPr>
          <w:rFonts w:ascii="Garamond" w:hAnsi="Garamond" w:cstheme="minorHAnsi"/>
        </w:rPr>
      </w:pPr>
    </w:p>
    <w:p w14:paraId="3D49A675" w14:textId="77777777" w:rsidR="00407E83" w:rsidRPr="0002493B" w:rsidRDefault="00407E83" w:rsidP="00407E83">
      <w:pPr>
        <w:jc w:val="both"/>
        <w:rPr>
          <w:rFonts w:ascii="Garamond" w:hAnsi="Garamond" w:cstheme="minorHAnsi"/>
          <w:color w:val="C00000"/>
          <w:sz w:val="22"/>
          <w:szCs w:val="22"/>
        </w:rPr>
      </w:pPr>
    </w:p>
    <w:p w14:paraId="1BE523C1" w14:textId="38F1F959" w:rsidR="00786A68" w:rsidRDefault="00786A68" w:rsidP="00407E83">
      <w:pPr>
        <w:jc w:val="both"/>
        <w:rPr>
          <w:rFonts w:ascii="Garamond" w:hAnsi="Garamond" w:cstheme="minorHAnsi"/>
          <w:b/>
          <w:bCs/>
          <w:color w:val="C00000"/>
          <w:sz w:val="22"/>
          <w:szCs w:val="22"/>
        </w:rPr>
      </w:pPr>
      <w:r w:rsidRPr="0002493B">
        <w:rPr>
          <w:rFonts w:ascii="Garamond" w:hAnsi="Garamond" w:cstheme="minorHAnsi"/>
          <w:b/>
          <w:bCs/>
          <w:color w:val="C00000"/>
          <w:sz w:val="22"/>
          <w:szCs w:val="22"/>
        </w:rPr>
        <w:t>INFORMAZIONI</w:t>
      </w:r>
    </w:p>
    <w:p w14:paraId="614F2252" w14:textId="77777777" w:rsidR="0002493B" w:rsidRPr="0002493B" w:rsidRDefault="0002493B" w:rsidP="00407E83">
      <w:pPr>
        <w:jc w:val="both"/>
        <w:rPr>
          <w:rFonts w:ascii="Garamond" w:hAnsi="Garamond" w:cstheme="minorHAnsi"/>
          <w:color w:val="C00000"/>
          <w:sz w:val="22"/>
          <w:szCs w:val="22"/>
        </w:rPr>
      </w:pPr>
    </w:p>
    <w:p w14:paraId="40995F35" w14:textId="77777777" w:rsidR="00786A68" w:rsidRPr="00234649" w:rsidRDefault="00786A68" w:rsidP="00407E83">
      <w:pPr>
        <w:jc w:val="both"/>
        <w:rPr>
          <w:rFonts w:ascii="Garamond" w:hAnsi="Garamond" w:cstheme="minorHAnsi"/>
          <w:sz w:val="22"/>
          <w:szCs w:val="22"/>
        </w:rPr>
      </w:pPr>
      <w:r w:rsidRPr="00234649">
        <w:rPr>
          <w:rFonts w:ascii="Garamond" w:hAnsi="Garamond" w:cstheme="minorHAnsi"/>
          <w:sz w:val="22"/>
          <w:szCs w:val="22"/>
        </w:rPr>
        <w:t>Palazzo Esposizioni Roma - Sala Cinema</w:t>
      </w:r>
    </w:p>
    <w:p w14:paraId="56E641A7" w14:textId="34599B2B" w:rsidR="00786A68" w:rsidRPr="00234649" w:rsidRDefault="00786A68" w:rsidP="00407E83">
      <w:pPr>
        <w:jc w:val="both"/>
        <w:rPr>
          <w:rFonts w:ascii="Garamond" w:hAnsi="Garamond" w:cstheme="minorHAnsi"/>
          <w:sz w:val="22"/>
          <w:szCs w:val="22"/>
        </w:rPr>
      </w:pPr>
      <w:r w:rsidRPr="00234649">
        <w:rPr>
          <w:rFonts w:ascii="Garamond" w:hAnsi="Garamond" w:cstheme="minorHAnsi"/>
          <w:sz w:val="22"/>
          <w:szCs w:val="22"/>
        </w:rPr>
        <w:t>Scalinata di Via Milano 9a, Roma</w:t>
      </w:r>
    </w:p>
    <w:p w14:paraId="68C58598" w14:textId="21B32216" w:rsidR="00786A68" w:rsidRPr="00234649" w:rsidRDefault="00786A68" w:rsidP="00407E83">
      <w:pPr>
        <w:ind w:right="561"/>
        <w:jc w:val="both"/>
        <w:rPr>
          <w:rFonts w:ascii="Garamond" w:eastAsia="Calibri" w:hAnsi="Garamond" w:cs="Arial"/>
          <w:sz w:val="22"/>
          <w:szCs w:val="22"/>
        </w:rPr>
      </w:pPr>
      <w:r w:rsidRPr="00234649">
        <w:rPr>
          <w:rFonts w:ascii="Garamond" w:eastAsia="Calibri" w:hAnsi="Garamond" w:cs="Arial"/>
          <w:sz w:val="22"/>
          <w:szCs w:val="22"/>
        </w:rPr>
        <w:t>www.palazzoesposizioniroma.it</w:t>
      </w:r>
    </w:p>
    <w:p w14:paraId="36B4A94B" w14:textId="77777777" w:rsidR="00786A68" w:rsidRPr="00234649" w:rsidRDefault="00786A68" w:rsidP="00407E83">
      <w:pPr>
        <w:jc w:val="both"/>
        <w:rPr>
          <w:rFonts w:ascii="Garamond" w:hAnsi="Garamond" w:cstheme="minorHAnsi"/>
          <w:sz w:val="22"/>
          <w:szCs w:val="22"/>
        </w:rPr>
      </w:pPr>
    </w:p>
    <w:p w14:paraId="5A7195DB" w14:textId="01F1DCEA" w:rsidR="00786A68" w:rsidRPr="00234649" w:rsidRDefault="00786A68" w:rsidP="00407E83">
      <w:pPr>
        <w:jc w:val="both"/>
        <w:rPr>
          <w:rFonts w:ascii="Garamond" w:hAnsi="Garamond" w:cstheme="minorHAnsi"/>
          <w:sz w:val="22"/>
          <w:szCs w:val="22"/>
        </w:rPr>
      </w:pPr>
      <w:r w:rsidRPr="00234649">
        <w:rPr>
          <w:rFonts w:ascii="Garamond" w:hAnsi="Garamond" w:cstheme="minorHAnsi"/>
          <w:b/>
          <w:bCs/>
          <w:sz w:val="22"/>
          <w:szCs w:val="22"/>
        </w:rPr>
        <w:t>INGRESSO LIBERO FINO A ESAURIMENTO POSTI CON PRENOTAZIONE CONSIGLIATA</w:t>
      </w:r>
    </w:p>
    <w:p w14:paraId="528EEBDE" w14:textId="79AD03EB" w:rsidR="00786A68" w:rsidRPr="00234649" w:rsidRDefault="00786A68" w:rsidP="00407E83">
      <w:pPr>
        <w:jc w:val="both"/>
        <w:rPr>
          <w:rFonts w:ascii="Garamond" w:hAnsi="Garamond" w:cstheme="minorHAnsi"/>
          <w:sz w:val="22"/>
          <w:szCs w:val="22"/>
        </w:rPr>
      </w:pPr>
      <w:r w:rsidRPr="00234649">
        <w:rPr>
          <w:rFonts w:ascii="Garamond" w:hAnsi="Garamond" w:cstheme="minorHAnsi"/>
          <w:sz w:val="22"/>
          <w:szCs w:val="22"/>
        </w:rPr>
        <w:t>È possibile prenotare su www.palazzoesposizioniroma.it dalle ore 9.00 del lunedì precedente fino a due ore prima della proiezione.</w:t>
      </w:r>
    </w:p>
    <w:p w14:paraId="4FFB8069" w14:textId="2EC7BC35" w:rsidR="00786A68" w:rsidRPr="00234649" w:rsidRDefault="00786A68" w:rsidP="00407E83">
      <w:pPr>
        <w:jc w:val="both"/>
        <w:rPr>
          <w:rFonts w:ascii="Garamond" w:hAnsi="Garamond" w:cstheme="minorHAnsi"/>
          <w:sz w:val="22"/>
          <w:szCs w:val="22"/>
        </w:rPr>
      </w:pPr>
      <w:r w:rsidRPr="00234649">
        <w:rPr>
          <w:rFonts w:ascii="Garamond" w:hAnsi="Garamond" w:cstheme="minorHAnsi"/>
          <w:sz w:val="22"/>
          <w:szCs w:val="22"/>
        </w:rPr>
        <w:t xml:space="preserve">Si prega di arrivare </w:t>
      </w:r>
      <w:proofErr w:type="gramStart"/>
      <w:r w:rsidRPr="00234649">
        <w:rPr>
          <w:rFonts w:ascii="Garamond" w:hAnsi="Garamond" w:cstheme="minorHAnsi"/>
          <w:sz w:val="22"/>
          <w:szCs w:val="22"/>
        </w:rPr>
        <w:t>10</w:t>
      </w:r>
      <w:proofErr w:type="gramEnd"/>
      <w:r w:rsidRPr="00234649">
        <w:rPr>
          <w:rFonts w:ascii="Garamond" w:hAnsi="Garamond" w:cstheme="minorHAnsi"/>
          <w:sz w:val="22"/>
          <w:szCs w:val="22"/>
        </w:rPr>
        <w:t xml:space="preserve"> minuti prima dell'inizio, altrimenti il posto sarà assegnato al pubblico in attesa all’ingresso. Se impossibilitati a venire, ricordarsi di cancellare la prenotazione dalla area riservata sul sito, per permettere ad altri di partecipare.</w:t>
      </w:r>
    </w:p>
    <w:p w14:paraId="7E7A1109" w14:textId="24F6AE81" w:rsidR="00786A68" w:rsidRPr="00234649" w:rsidRDefault="00786A68" w:rsidP="00407E83">
      <w:pPr>
        <w:jc w:val="both"/>
        <w:rPr>
          <w:rFonts w:ascii="Garamond" w:hAnsi="Garamond" w:cstheme="minorHAnsi"/>
          <w:sz w:val="22"/>
          <w:szCs w:val="22"/>
        </w:rPr>
      </w:pPr>
      <w:r w:rsidRPr="00234649">
        <w:rPr>
          <w:rFonts w:ascii="Garamond" w:hAnsi="Garamond" w:cstheme="minorHAnsi"/>
          <w:sz w:val="22"/>
          <w:szCs w:val="22"/>
        </w:rPr>
        <w:t>Se i posti risultano esauriti online, è possibile accedere alle proiezioni senza prenotazione in caso di posti resi disponibili da rinunce o cancellazioni, presentandosi entro l’orario di inizio del film.</w:t>
      </w:r>
    </w:p>
    <w:p w14:paraId="2FAC4346" w14:textId="77777777" w:rsidR="00786A68" w:rsidRPr="00234649" w:rsidRDefault="00786A68" w:rsidP="00407E83">
      <w:pPr>
        <w:jc w:val="both"/>
        <w:rPr>
          <w:rFonts w:ascii="Garamond" w:hAnsi="Garamond" w:cstheme="minorHAnsi"/>
          <w:sz w:val="22"/>
          <w:szCs w:val="22"/>
        </w:rPr>
      </w:pPr>
    </w:p>
    <w:p w14:paraId="1DFA2AE0" w14:textId="77777777" w:rsidR="00444F93" w:rsidRDefault="00444F93" w:rsidP="00407E83">
      <w:pPr>
        <w:jc w:val="both"/>
        <w:rPr>
          <w:rFonts w:ascii="Garamond" w:hAnsi="Garamond" w:cstheme="minorHAnsi"/>
          <w:b/>
          <w:bCs/>
          <w:sz w:val="18"/>
          <w:szCs w:val="18"/>
        </w:rPr>
      </w:pPr>
    </w:p>
    <w:p w14:paraId="4CC3D7A9" w14:textId="77777777" w:rsidR="00407E83" w:rsidRPr="00444F93" w:rsidRDefault="00407E83" w:rsidP="00407E83">
      <w:pPr>
        <w:jc w:val="both"/>
        <w:rPr>
          <w:rFonts w:ascii="Garamond" w:hAnsi="Garamond" w:cstheme="minorHAnsi"/>
          <w:color w:val="C00000"/>
          <w:sz w:val="22"/>
          <w:szCs w:val="22"/>
        </w:rPr>
      </w:pPr>
    </w:p>
    <w:p w14:paraId="7778B99C" w14:textId="63ED2407" w:rsidR="0042004E" w:rsidRPr="00444F93" w:rsidRDefault="0042004E" w:rsidP="00407E83">
      <w:pPr>
        <w:jc w:val="both"/>
        <w:rPr>
          <w:rFonts w:ascii="Garamond" w:hAnsi="Garamond" w:cstheme="minorHAnsi"/>
          <w:b/>
          <w:bCs/>
          <w:color w:val="C00000"/>
        </w:rPr>
      </w:pPr>
      <w:r w:rsidRPr="00444F93">
        <w:rPr>
          <w:rFonts w:ascii="Garamond" w:hAnsi="Garamond" w:cstheme="minorHAnsi"/>
          <w:b/>
          <w:bCs/>
          <w:color w:val="C00000"/>
        </w:rPr>
        <w:t>PROGRAMMA</w:t>
      </w:r>
    </w:p>
    <w:p w14:paraId="0FC1A568" w14:textId="77777777" w:rsidR="00444F93" w:rsidRDefault="00444F93" w:rsidP="00407E83">
      <w:pPr>
        <w:jc w:val="both"/>
        <w:rPr>
          <w:rFonts w:ascii="Garamond" w:hAnsi="Garamond" w:cstheme="minorHAnsi"/>
          <w:b/>
          <w:bCs/>
          <w:sz w:val="22"/>
          <w:szCs w:val="22"/>
        </w:rPr>
      </w:pPr>
    </w:p>
    <w:p w14:paraId="452871B0" w14:textId="4BC99764"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7 maggio, ore 20.00</w:t>
      </w:r>
    </w:p>
    <w:p w14:paraId="3B9E4594"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COSA SARÀ</w:t>
      </w:r>
    </w:p>
    <w:p w14:paraId="41E01409"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Francesco Bruni. Italia, 2020, 101’</w:t>
      </w:r>
    </w:p>
    <w:p w14:paraId="4C6D6BDE"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il</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Chiara Buoncristiani </w:t>
      </w:r>
      <w:r w:rsidRPr="00234649">
        <w:rPr>
          <w:rFonts w:ascii="Garamond" w:hAnsi="Garamond" w:cstheme="minorHAnsi"/>
          <w:sz w:val="22"/>
          <w:szCs w:val="22"/>
        </w:rPr>
        <w:t>e</w:t>
      </w:r>
      <w:r w:rsidRPr="00234649">
        <w:rPr>
          <w:rFonts w:ascii="Garamond" w:hAnsi="Garamond" w:cstheme="minorHAnsi"/>
          <w:b/>
          <w:bCs/>
          <w:sz w:val="22"/>
          <w:szCs w:val="22"/>
        </w:rPr>
        <w:t xml:space="preserve"> Tommaso Romani</w:t>
      </w:r>
    </w:p>
    <w:p w14:paraId="1CD0123F"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 xml:space="preserve">Una commedia drammatica autobiografica che racconta con leggerezza e profondità l'esperienza della malattia. Un regista, con una vita e una carriera in stallo, scopre di avere una forma di leucemia: inizia un percorso a ostacoli </w:t>
      </w:r>
      <w:r w:rsidRPr="00234649">
        <w:rPr>
          <w:rFonts w:ascii="Garamond" w:hAnsi="Garamond" w:cstheme="minorHAnsi"/>
          <w:sz w:val="22"/>
          <w:szCs w:val="22"/>
        </w:rPr>
        <w:lastRenderedPageBreak/>
        <w:t>verso la guarigione, che gli insegna ad alzare gli occhi da sé stesso e a guardare gli altri, arrivando a riscoprire la "vera" vita attraverso la solidarietà.</w:t>
      </w:r>
    </w:p>
    <w:p w14:paraId="1B7D67E1" w14:textId="77777777" w:rsidR="00407E83" w:rsidRPr="00234649" w:rsidRDefault="00407E83" w:rsidP="00407E83">
      <w:pPr>
        <w:jc w:val="both"/>
        <w:rPr>
          <w:rFonts w:ascii="Garamond" w:hAnsi="Garamond" w:cstheme="minorHAnsi"/>
          <w:sz w:val="22"/>
          <w:szCs w:val="22"/>
        </w:rPr>
      </w:pPr>
    </w:p>
    <w:p w14:paraId="66BB70BB"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14 maggio, ore 20.00</w:t>
      </w:r>
    </w:p>
    <w:p w14:paraId="3FE09F35" w14:textId="77777777" w:rsidR="0042004E" w:rsidRPr="00234649" w:rsidRDefault="0042004E" w:rsidP="00407E83">
      <w:pPr>
        <w:jc w:val="both"/>
        <w:rPr>
          <w:rFonts w:ascii="Garamond" w:hAnsi="Garamond"/>
          <w:b/>
          <w:bCs/>
          <w:sz w:val="22"/>
          <w:szCs w:val="22"/>
        </w:rPr>
      </w:pPr>
      <w:r w:rsidRPr="00234649">
        <w:rPr>
          <w:rFonts w:ascii="Garamond" w:hAnsi="Garamond" w:cs="Segoe UI"/>
          <w:b/>
          <w:bCs/>
          <w:sz w:val="22"/>
          <w:szCs w:val="22"/>
        </w:rPr>
        <w:t>LA VITA DA GRANDI</w:t>
      </w:r>
    </w:p>
    <w:p w14:paraId="274895F6"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Greta Scarano. Italia, 2025, 96’</w:t>
      </w:r>
    </w:p>
    <w:p w14:paraId="26ADD2D0"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la</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Martina Balbo di Vinadio </w:t>
      </w:r>
      <w:r w:rsidRPr="00234649">
        <w:rPr>
          <w:rFonts w:ascii="Garamond" w:hAnsi="Garamond" w:cstheme="minorHAnsi"/>
          <w:sz w:val="22"/>
          <w:szCs w:val="22"/>
        </w:rPr>
        <w:t>e</w:t>
      </w:r>
      <w:r w:rsidRPr="00234649">
        <w:rPr>
          <w:rFonts w:ascii="Garamond" w:hAnsi="Garamond" w:cstheme="minorHAnsi"/>
          <w:b/>
          <w:bCs/>
          <w:sz w:val="22"/>
          <w:szCs w:val="22"/>
        </w:rPr>
        <w:t xml:space="preserve"> Chiara Pazzagli</w:t>
      </w:r>
    </w:p>
    <w:p w14:paraId="757D443C"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Irene torna in famiglia per occuparsi di un fratello autistico che ha un sogno: diventare autonomo. Inizia un tenero e toccante corso intensivo per diventare "adulto". Il debutto alla regia dell’attrice Greta Scarano è una commedia di formazione emotiva, che racconta un’esperienza familiare nella quale il desiderio di libertà svela nuove prospettive di vita.</w:t>
      </w:r>
    </w:p>
    <w:p w14:paraId="4319B38A" w14:textId="77777777" w:rsidR="00F040ED" w:rsidRPr="00234649" w:rsidRDefault="00F040ED" w:rsidP="00407E83">
      <w:pPr>
        <w:jc w:val="both"/>
        <w:rPr>
          <w:rFonts w:ascii="Garamond" w:hAnsi="Garamond" w:cstheme="minorHAnsi"/>
          <w:sz w:val="22"/>
          <w:szCs w:val="22"/>
        </w:rPr>
      </w:pPr>
    </w:p>
    <w:p w14:paraId="2AB44E1D"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28 maggio, ore 20.00</w:t>
      </w:r>
    </w:p>
    <w:p w14:paraId="62257245"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VIVERE</w:t>
      </w:r>
    </w:p>
    <w:p w14:paraId="519DA2B2"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Francesca Archibugi. Italia, 2019, 103’</w:t>
      </w:r>
    </w:p>
    <w:p w14:paraId="27777A81"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la</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Valeria Condino </w:t>
      </w:r>
      <w:r w:rsidRPr="00234649">
        <w:rPr>
          <w:rFonts w:ascii="Garamond" w:hAnsi="Garamond" w:cstheme="minorHAnsi"/>
          <w:sz w:val="22"/>
          <w:szCs w:val="22"/>
        </w:rPr>
        <w:t>e</w:t>
      </w:r>
      <w:r w:rsidRPr="00234649">
        <w:rPr>
          <w:rFonts w:ascii="Garamond" w:hAnsi="Garamond" w:cstheme="minorHAnsi"/>
          <w:b/>
          <w:bCs/>
          <w:sz w:val="22"/>
          <w:szCs w:val="22"/>
        </w:rPr>
        <w:t xml:space="preserve"> Leonardo Spanò</w:t>
      </w:r>
    </w:p>
    <w:p w14:paraId="2DA379A9"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Dentro una Roma periferica, materna e matrigna, una ragazza alla pari irlandese scopre che il bene e il male hanno confini negoziabili. Tra ribaltamenti e piccoli colpi di scena, Francesca Archibugi scruta le pieghe del quotidiano, mettendo in scena le problematiche di una famiglia sfilacciata: uno specchio delle turbolenze emotive e delle fragilità del vivere contemporaneo, che trovano un loro equilibrio imperfetto.</w:t>
      </w:r>
    </w:p>
    <w:p w14:paraId="737F1737" w14:textId="77777777" w:rsidR="0042004E" w:rsidRPr="00234649" w:rsidRDefault="0042004E" w:rsidP="00407E83">
      <w:pPr>
        <w:jc w:val="both"/>
        <w:rPr>
          <w:rFonts w:ascii="Garamond" w:hAnsi="Garamond" w:cstheme="minorHAnsi"/>
          <w:sz w:val="22"/>
          <w:szCs w:val="22"/>
        </w:rPr>
      </w:pPr>
    </w:p>
    <w:p w14:paraId="6DAA9C7A"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4 giugno, ore 20.00</w:t>
      </w:r>
    </w:p>
    <w:p w14:paraId="4541EC21"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OVOSODO</w:t>
      </w:r>
    </w:p>
    <w:p w14:paraId="0D0C98EA"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Paolo Virzì. Italia, 1997, 103’</w:t>
      </w:r>
    </w:p>
    <w:p w14:paraId="37530434"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il</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Andrea Francesco Auletta </w:t>
      </w:r>
      <w:r w:rsidRPr="00234649">
        <w:rPr>
          <w:rFonts w:ascii="Garamond" w:hAnsi="Garamond" w:cstheme="minorHAnsi"/>
          <w:sz w:val="22"/>
          <w:szCs w:val="22"/>
        </w:rPr>
        <w:t>e</w:t>
      </w:r>
      <w:r w:rsidRPr="00234649">
        <w:rPr>
          <w:rFonts w:ascii="Garamond" w:hAnsi="Garamond" w:cstheme="minorHAnsi"/>
          <w:b/>
          <w:bCs/>
          <w:sz w:val="22"/>
          <w:szCs w:val="22"/>
        </w:rPr>
        <w:t xml:space="preserve"> Filippo Maria Moscati</w:t>
      </w:r>
    </w:p>
    <w:p w14:paraId="06D50567"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Strepitoso affresco generazionale, amaro e divertente: un ragazzo di un quartiere popolare di Livorno affronta le sfide della crescita, dell'amicizia e dell'amore tra disillusioni sociali e malinconia, un "ovo sodo che non va né in su né in giù”. Accolto dalla critica come rinascita della Commedia all’italiana, ha conquistato il Gran Premio Speciale della Giuria al Festival di Venezia.</w:t>
      </w:r>
    </w:p>
    <w:p w14:paraId="353CF0F9" w14:textId="77777777" w:rsidR="0042004E" w:rsidRPr="00234649" w:rsidRDefault="0042004E" w:rsidP="00407E83">
      <w:pPr>
        <w:jc w:val="both"/>
        <w:rPr>
          <w:rFonts w:ascii="Garamond" w:hAnsi="Garamond" w:cstheme="minorHAnsi"/>
          <w:sz w:val="22"/>
          <w:szCs w:val="22"/>
        </w:rPr>
      </w:pPr>
    </w:p>
    <w:p w14:paraId="7DF54EE7"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11 giugno, ore 20.00</w:t>
      </w:r>
    </w:p>
    <w:p w14:paraId="46E0FAF0" w14:textId="77777777" w:rsidR="0042004E" w:rsidRPr="00234649" w:rsidRDefault="0042004E" w:rsidP="00407E83">
      <w:pPr>
        <w:jc w:val="both"/>
        <w:rPr>
          <w:rFonts w:ascii="Garamond" w:hAnsi="Garamond" w:cs="Segoe UI"/>
          <w:b/>
          <w:bCs/>
          <w:sz w:val="22"/>
          <w:szCs w:val="22"/>
        </w:rPr>
      </w:pPr>
      <w:r w:rsidRPr="00234649">
        <w:rPr>
          <w:rFonts w:ascii="Garamond" w:hAnsi="Garamond" w:cs="Segoe UI"/>
          <w:b/>
          <w:bCs/>
          <w:sz w:val="22"/>
          <w:szCs w:val="22"/>
        </w:rPr>
        <w:t xml:space="preserve">IL TEMPO CHE CI VUOLE </w:t>
      </w:r>
    </w:p>
    <w:p w14:paraId="4007AF2A" w14:textId="77777777" w:rsidR="0042004E" w:rsidRPr="00234649" w:rsidRDefault="0042004E" w:rsidP="00407E83">
      <w:pPr>
        <w:jc w:val="both"/>
        <w:rPr>
          <w:rFonts w:ascii="Garamond" w:hAnsi="Garamond" w:cstheme="minorHAnsi"/>
          <w:sz w:val="22"/>
          <w:szCs w:val="22"/>
        </w:rPr>
      </w:pPr>
      <w:r w:rsidRPr="00234649">
        <w:rPr>
          <w:rFonts w:ascii="Garamond" w:hAnsi="Garamond" w:cs="Segoe UI"/>
          <w:sz w:val="22"/>
          <w:szCs w:val="22"/>
        </w:rPr>
        <w:t xml:space="preserve">di </w:t>
      </w:r>
      <w:r w:rsidRPr="00234649">
        <w:rPr>
          <w:rFonts w:ascii="Garamond" w:hAnsi="Garamond" w:cstheme="minorHAnsi"/>
          <w:sz w:val="22"/>
          <w:szCs w:val="22"/>
        </w:rPr>
        <w:t>Francesca Comencini. Italia, 2024, 110’</w:t>
      </w:r>
    </w:p>
    <w:p w14:paraId="01D7C045"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la</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w:t>
      </w:r>
      <w:proofErr w:type="spellStart"/>
      <w:r w:rsidRPr="00234649">
        <w:rPr>
          <w:rFonts w:ascii="Garamond" w:hAnsi="Garamond" w:cstheme="minorHAnsi"/>
          <w:b/>
          <w:bCs/>
          <w:sz w:val="22"/>
          <w:szCs w:val="22"/>
        </w:rPr>
        <w:t>Mariaclotilde</w:t>
      </w:r>
      <w:proofErr w:type="spellEnd"/>
      <w:r w:rsidRPr="00234649">
        <w:rPr>
          <w:rFonts w:ascii="Garamond" w:hAnsi="Garamond" w:cstheme="minorHAnsi"/>
          <w:b/>
          <w:bCs/>
          <w:sz w:val="22"/>
          <w:szCs w:val="22"/>
        </w:rPr>
        <w:t xml:space="preserve"> Colucci </w:t>
      </w:r>
      <w:r w:rsidRPr="00234649">
        <w:rPr>
          <w:rFonts w:ascii="Garamond" w:hAnsi="Garamond" w:cstheme="minorHAnsi"/>
          <w:sz w:val="22"/>
          <w:szCs w:val="22"/>
        </w:rPr>
        <w:t>e</w:t>
      </w:r>
      <w:r w:rsidRPr="00234649">
        <w:rPr>
          <w:rFonts w:ascii="Garamond" w:hAnsi="Garamond" w:cstheme="minorHAnsi"/>
          <w:b/>
          <w:bCs/>
          <w:sz w:val="22"/>
          <w:szCs w:val="22"/>
        </w:rPr>
        <w:t xml:space="preserve"> Agostina Toscano</w:t>
      </w:r>
    </w:p>
    <w:p w14:paraId="4CF7BAA8"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 xml:space="preserve">L'intimo legame tra Francesca Comencini e il padre Luigi, tra la magia dei set - in particolare quello de </w:t>
      </w:r>
      <w:r w:rsidRPr="00234649">
        <w:rPr>
          <w:rFonts w:ascii="Garamond" w:hAnsi="Garamond" w:cstheme="minorHAnsi"/>
          <w:i/>
          <w:iCs/>
          <w:sz w:val="22"/>
          <w:szCs w:val="22"/>
        </w:rPr>
        <w:t>Le avventure di Pinocchio</w:t>
      </w:r>
      <w:r w:rsidRPr="00234649">
        <w:rPr>
          <w:rFonts w:ascii="Garamond" w:hAnsi="Garamond" w:cstheme="minorHAnsi"/>
          <w:sz w:val="22"/>
          <w:szCs w:val="22"/>
        </w:rPr>
        <w:t xml:space="preserve"> - e la cruda realtà degli anni di piombo. Quando la figlia scivola verso la tossicodipendenza, il loro rapporto si fa complesso e doloroso. Sarà la presenza costante e salvifica del padre, maestro di cinema e di vita, ad accompagnarla in un difficile viaggio di rinascita.</w:t>
      </w:r>
    </w:p>
    <w:p w14:paraId="56C0A396" w14:textId="77777777" w:rsidR="0042004E" w:rsidRPr="00234649" w:rsidRDefault="0042004E" w:rsidP="00407E83">
      <w:pPr>
        <w:jc w:val="both"/>
        <w:rPr>
          <w:rFonts w:ascii="Garamond" w:hAnsi="Garamond" w:cstheme="minorHAnsi"/>
          <w:sz w:val="22"/>
          <w:szCs w:val="22"/>
        </w:rPr>
      </w:pPr>
    </w:p>
    <w:p w14:paraId="37509932"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18 giugno, ore 20.00</w:t>
      </w:r>
    </w:p>
    <w:p w14:paraId="2A11D5A1"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COME SE NON CI FOSSE UN DOMANI</w:t>
      </w:r>
    </w:p>
    <w:p w14:paraId="093D3963"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Riccardo Cremona, Matteo Keffer. Italia, 2024, 90’</w:t>
      </w:r>
    </w:p>
    <w:p w14:paraId="0CCF51C7"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 xml:space="preserve">i </w:t>
      </w:r>
      <w:r w:rsidRPr="00234649">
        <w:rPr>
          <w:rFonts w:ascii="Garamond" w:hAnsi="Garamond" w:cstheme="minorHAnsi"/>
          <w:b/>
          <w:bCs/>
          <w:sz w:val="22"/>
          <w:szCs w:val="22"/>
        </w:rPr>
        <w:t>registi</w:t>
      </w:r>
      <w:r w:rsidRPr="00234649">
        <w:rPr>
          <w:rFonts w:ascii="Garamond" w:hAnsi="Garamond" w:cstheme="minorHAnsi"/>
          <w:sz w:val="22"/>
          <w:szCs w:val="22"/>
        </w:rPr>
        <w:t>,</w:t>
      </w:r>
      <w:r w:rsidRPr="00234649">
        <w:rPr>
          <w:rFonts w:ascii="Garamond" w:hAnsi="Garamond" w:cstheme="minorHAnsi"/>
          <w:b/>
          <w:bCs/>
          <w:sz w:val="22"/>
          <w:szCs w:val="22"/>
        </w:rPr>
        <w:t xml:space="preserve"> Roberta Caporale </w:t>
      </w:r>
      <w:r w:rsidRPr="00234649">
        <w:rPr>
          <w:rFonts w:ascii="Garamond" w:hAnsi="Garamond" w:cstheme="minorHAnsi"/>
          <w:sz w:val="22"/>
          <w:szCs w:val="22"/>
        </w:rPr>
        <w:t>e</w:t>
      </w:r>
      <w:r w:rsidRPr="00234649">
        <w:rPr>
          <w:rFonts w:ascii="Garamond" w:hAnsi="Garamond" w:cstheme="minorHAnsi"/>
          <w:b/>
          <w:bCs/>
          <w:sz w:val="22"/>
          <w:szCs w:val="22"/>
        </w:rPr>
        <w:t xml:space="preserve"> Antonino Sorce</w:t>
      </w:r>
    </w:p>
    <w:p w14:paraId="0880E55C"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Intenso documentario sulle azioni, le speranze e i dilemmi del movimento Ultima Generazione, impegnato nella lotta contro la crisi climatica. Uno sguardo profondo su un gruppo di giovani mossi dall’urgenza del cambiamento: provocano con interventi eclatanti e di rottura, sono presenti ad aiutare ovunque avvenga una catastrofe ambientale, come nelle alluvioni in Emilia-Romagna e Toscana.</w:t>
      </w:r>
    </w:p>
    <w:p w14:paraId="53EBB863" w14:textId="77777777" w:rsidR="0042004E" w:rsidRPr="00234649" w:rsidRDefault="0042004E" w:rsidP="00407E83">
      <w:pPr>
        <w:jc w:val="both"/>
        <w:rPr>
          <w:rFonts w:ascii="Garamond" w:hAnsi="Garamond" w:cstheme="minorHAnsi"/>
          <w:sz w:val="22"/>
          <w:szCs w:val="22"/>
        </w:rPr>
      </w:pPr>
    </w:p>
    <w:p w14:paraId="150D9020"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giovedì 25 giugno, ore 20.00</w:t>
      </w:r>
    </w:p>
    <w:p w14:paraId="445ECD27"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b/>
          <w:bCs/>
          <w:sz w:val="22"/>
          <w:szCs w:val="22"/>
        </w:rPr>
        <w:t>GIOIA MIA</w:t>
      </w:r>
    </w:p>
    <w:p w14:paraId="03F12D7C" w14:textId="77777777" w:rsidR="0042004E" w:rsidRPr="00234649" w:rsidRDefault="0042004E" w:rsidP="00407E83">
      <w:pPr>
        <w:jc w:val="both"/>
        <w:rPr>
          <w:rFonts w:ascii="Garamond" w:hAnsi="Garamond" w:cstheme="minorHAnsi"/>
          <w:sz w:val="22"/>
          <w:szCs w:val="22"/>
        </w:rPr>
      </w:pPr>
      <w:r w:rsidRPr="00234649">
        <w:rPr>
          <w:rFonts w:ascii="Garamond" w:hAnsi="Garamond" w:cstheme="minorHAnsi"/>
          <w:sz w:val="22"/>
          <w:szCs w:val="22"/>
        </w:rPr>
        <w:t>di Margherita Spampinato. Italia, 2025, 90'</w:t>
      </w:r>
    </w:p>
    <w:p w14:paraId="566A9921" w14:textId="77777777" w:rsidR="0042004E" w:rsidRPr="00234649" w:rsidRDefault="0042004E" w:rsidP="00407E83">
      <w:pPr>
        <w:jc w:val="both"/>
        <w:rPr>
          <w:rFonts w:ascii="Garamond" w:hAnsi="Garamond" w:cstheme="minorHAnsi"/>
          <w:b/>
          <w:bCs/>
          <w:sz w:val="22"/>
          <w:szCs w:val="22"/>
        </w:rPr>
      </w:pPr>
      <w:r w:rsidRPr="00234649">
        <w:rPr>
          <w:rFonts w:ascii="Garamond" w:hAnsi="Garamond" w:cstheme="minorHAnsi"/>
          <w:sz w:val="22"/>
          <w:szCs w:val="22"/>
        </w:rPr>
        <w:t>segue incontro con</w:t>
      </w:r>
      <w:r w:rsidRPr="00234649">
        <w:rPr>
          <w:rFonts w:ascii="Garamond" w:hAnsi="Garamond" w:cstheme="minorHAnsi"/>
          <w:b/>
          <w:bCs/>
          <w:sz w:val="22"/>
          <w:szCs w:val="22"/>
        </w:rPr>
        <w:t xml:space="preserve"> </w:t>
      </w:r>
      <w:r w:rsidRPr="00234649">
        <w:rPr>
          <w:rFonts w:ascii="Garamond" w:hAnsi="Garamond" w:cstheme="minorHAnsi"/>
          <w:sz w:val="22"/>
          <w:szCs w:val="22"/>
        </w:rPr>
        <w:t>la</w:t>
      </w:r>
      <w:r w:rsidRPr="00234649">
        <w:rPr>
          <w:rFonts w:ascii="Garamond" w:hAnsi="Garamond" w:cstheme="minorHAnsi"/>
          <w:b/>
          <w:bCs/>
          <w:sz w:val="22"/>
          <w:szCs w:val="22"/>
        </w:rPr>
        <w:t xml:space="preserve"> regista</w:t>
      </w:r>
      <w:r w:rsidRPr="00234649">
        <w:rPr>
          <w:rFonts w:ascii="Garamond" w:hAnsi="Garamond" w:cstheme="minorHAnsi"/>
          <w:sz w:val="22"/>
          <w:szCs w:val="22"/>
        </w:rPr>
        <w:t>,</w:t>
      </w:r>
      <w:r w:rsidRPr="00234649">
        <w:rPr>
          <w:rFonts w:ascii="Garamond" w:hAnsi="Garamond" w:cstheme="minorHAnsi"/>
          <w:b/>
          <w:bCs/>
          <w:sz w:val="22"/>
          <w:szCs w:val="22"/>
        </w:rPr>
        <w:t xml:space="preserve"> Alice Piacentini </w:t>
      </w:r>
      <w:r w:rsidRPr="00234649">
        <w:rPr>
          <w:rFonts w:ascii="Garamond" w:hAnsi="Garamond" w:cstheme="minorHAnsi"/>
          <w:sz w:val="22"/>
          <w:szCs w:val="22"/>
        </w:rPr>
        <w:t>e</w:t>
      </w:r>
      <w:r w:rsidRPr="00234649">
        <w:rPr>
          <w:rFonts w:ascii="Garamond" w:hAnsi="Garamond" w:cstheme="minorHAnsi"/>
          <w:b/>
          <w:bCs/>
          <w:sz w:val="22"/>
          <w:szCs w:val="22"/>
        </w:rPr>
        <w:t xml:space="preserve"> Alexandro Fortunato</w:t>
      </w:r>
    </w:p>
    <w:p w14:paraId="441FC8D0" w14:textId="78401469" w:rsidR="00786A68" w:rsidRDefault="0042004E" w:rsidP="00407E83">
      <w:pPr>
        <w:jc w:val="both"/>
        <w:rPr>
          <w:rFonts w:ascii="Garamond" w:hAnsi="Garamond" w:cstheme="minorHAnsi"/>
          <w:sz w:val="22"/>
          <w:szCs w:val="22"/>
        </w:rPr>
      </w:pPr>
      <w:r w:rsidRPr="00234649">
        <w:rPr>
          <w:rFonts w:ascii="Garamond" w:hAnsi="Garamond" w:cstheme="minorHAnsi"/>
          <w:sz w:val="22"/>
          <w:szCs w:val="22"/>
        </w:rPr>
        <w:lastRenderedPageBreak/>
        <w:t>Un bambino vivace e scontroso, cresciuto in un mondo laico, tecnologico e iperconnesso, è costretto a passare l’estate in Sicilia, ospite di un’anziana zia, religiosissima e scorbutica che vive sola e fuori dal tempo. Lo scontro tra modernità e passato, tra ragione e religione, tra velocità e lentezza, segna l’inizio del loro burrascoso rapporto e di un legame profondo di cui entrambi non sapevano di avere bisogno.</w:t>
      </w:r>
    </w:p>
    <w:p w14:paraId="10194F1A" w14:textId="77777777" w:rsidR="00FF2B43" w:rsidRDefault="00FF2B43" w:rsidP="00407E83">
      <w:pPr>
        <w:jc w:val="both"/>
        <w:rPr>
          <w:rFonts w:ascii="Garamond" w:hAnsi="Garamond" w:cstheme="minorHAnsi"/>
          <w:sz w:val="22"/>
          <w:szCs w:val="22"/>
        </w:rPr>
      </w:pPr>
    </w:p>
    <w:p w14:paraId="71499FC9" w14:textId="77777777" w:rsidR="00FF2B43" w:rsidRDefault="00FF2B43" w:rsidP="00FF2B43">
      <w:pPr>
        <w:jc w:val="both"/>
        <w:rPr>
          <w:rFonts w:ascii="Garamond" w:hAnsi="Garamond" w:cstheme="minorHAnsi"/>
          <w:sz w:val="20"/>
          <w:szCs w:val="20"/>
        </w:rPr>
      </w:pPr>
    </w:p>
    <w:p w14:paraId="24CFBEEF" w14:textId="77777777" w:rsidR="00FF2B43" w:rsidRDefault="00FF2B43" w:rsidP="00407E83">
      <w:pPr>
        <w:jc w:val="both"/>
        <w:rPr>
          <w:rFonts w:ascii="Garamond" w:hAnsi="Garamond" w:cstheme="minorHAnsi"/>
          <w:sz w:val="22"/>
          <w:szCs w:val="22"/>
        </w:rPr>
      </w:pPr>
    </w:p>
    <w:p w14:paraId="20A04E6A" w14:textId="77777777" w:rsidR="00FF2B43" w:rsidRDefault="00FF2B43" w:rsidP="00407E83">
      <w:pPr>
        <w:jc w:val="both"/>
        <w:rPr>
          <w:rFonts w:ascii="Garamond" w:hAnsi="Garamond" w:cstheme="minorHAnsi"/>
          <w:sz w:val="22"/>
          <w:szCs w:val="22"/>
        </w:rPr>
      </w:pPr>
    </w:p>
    <w:p w14:paraId="601CA691" w14:textId="77777777" w:rsidR="00FF2B43" w:rsidRDefault="00FF2B43" w:rsidP="00407E83">
      <w:pPr>
        <w:jc w:val="both"/>
        <w:rPr>
          <w:rFonts w:ascii="Garamond" w:hAnsi="Garamond" w:cstheme="minorHAnsi"/>
          <w:sz w:val="22"/>
          <w:szCs w:val="22"/>
        </w:rPr>
      </w:pPr>
    </w:p>
    <w:p w14:paraId="6CCED7F4" w14:textId="77777777" w:rsidR="00FF2B43" w:rsidRDefault="00FF2B43" w:rsidP="00FF2B43">
      <w:pPr>
        <w:spacing w:line="360" w:lineRule="auto"/>
        <w:jc w:val="center"/>
        <w:rPr>
          <w:rFonts w:ascii="Garamond" w:eastAsia="Garamond" w:hAnsi="Garamond" w:cs="Garamond"/>
          <w:b/>
          <w:i/>
          <w:iCs/>
          <w:color w:val="C00000"/>
          <w:sz w:val="28"/>
          <w:szCs w:val="28"/>
        </w:rPr>
      </w:pPr>
      <w:hyperlink r:id="rId6" w:history="1">
        <w:r w:rsidRPr="008444B9">
          <w:rPr>
            <w:rStyle w:val="Collegamentoipertestuale"/>
            <w:rFonts w:ascii="Garamond" w:eastAsia="Garamond" w:hAnsi="Garamond" w:cs="Garamond"/>
            <w:b/>
            <w:i/>
            <w:iCs/>
            <w:sz w:val="28"/>
            <w:szCs w:val="28"/>
          </w:rPr>
          <w:t>Qui</w:t>
        </w:r>
      </w:hyperlink>
      <w:r w:rsidRPr="008444B9">
        <w:rPr>
          <w:rFonts w:ascii="Garamond" w:eastAsia="Garamond" w:hAnsi="Garamond" w:cs="Garamond"/>
          <w:b/>
          <w:i/>
          <w:iCs/>
          <w:color w:val="C00000"/>
          <w:sz w:val="28"/>
          <w:szCs w:val="28"/>
        </w:rPr>
        <w:t xml:space="preserve"> le immagini </w:t>
      </w:r>
    </w:p>
    <w:p w14:paraId="6DEB0940" w14:textId="77777777" w:rsidR="00FF2B43" w:rsidRDefault="00FF2B43" w:rsidP="00407E83">
      <w:pPr>
        <w:jc w:val="both"/>
        <w:rPr>
          <w:rFonts w:ascii="Garamond" w:hAnsi="Garamond" w:cstheme="minorHAnsi"/>
          <w:sz w:val="22"/>
          <w:szCs w:val="22"/>
        </w:rPr>
      </w:pPr>
    </w:p>
    <w:p w14:paraId="7F16A5E4" w14:textId="77777777" w:rsidR="00506B84" w:rsidRDefault="00506B84" w:rsidP="00407E83">
      <w:pPr>
        <w:jc w:val="both"/>
        <w:rPr>
          <w:rFonts w:ascii="Garamond" w:hAnsi="Garamond" w:cstheme="minorHAnsi"/>
          <w:sz w:val="22"/>
          <w:szCs w:val="22"/>
        </w:rPr>
      </w:pPr>
    </w:p>
    <w:p w14:paraId="1639BB85" w14:textId="2E7BF4AD" w:rsidR="00506B84" w:rsidRPr="00FF2B43" w:rsidRDefault="00000000" w:rsidP="00506B84">
      <w:pPr>
        <w:jc w:val="center"/>
        <w:rPr>
          <w:rFonts w:ascii="Garamond" w:hAnsi="Garamond" w:cstheme="minorHAnsi"/>
          <w:b/>
          <w:bCs/>
          <w:i/>
          <w:iCs/>
          <w:color w:val="C00000"/>
          <w:sz w:val="28"/>
          <w:szCs w:val="28"/>
        </w:rPr>
      </w:pPr>
      <w:hyperlink r:id="rId7" w:history="1">
        <w:r w:rsidR="00506B84" w:rsidRPr="00FF2B43">
          <w:rPr>
            <w:rFonts w:ascii="Garamond" w:hAnsi="Garamond" w:cstheme="minorHAnsi"/>
            <w:b/>
            <w:bCs/>
            <w:i/>
            <w:iCs/>
            <w:color w:val="C00000"/>
            <w:sz w:val="28"/>
            <w:szCs w:val="28"/>
          </w:rPr>
          <w:t>https://www.palazzoesposizioniroma.it/rassegna/cinemente-2026</w:t>
        </w:r>
      </w:hyperlink>
    </w:p>
    <w:p w14:paraId="63637022" w14:textId="77777777" w:rsidR="00063406" w:rsidRDefault="00063406" w:rsidP="00407E83">
      <w:pPr>
        <w:jc w:val="both"/>
        <w:rPr>
          <w:rFonts w:ascii="Garamond" w:hAnsi="Garamond" w:cstheme="minorHAnsi"/>
          <w:sz w:val="22"/>
          <w:szCs w:val="22"/>
        </w:rPr>
      </w:pPr>
    </w:p>
    <w:p w14:paraId="20C31B62" w14:textId="77777777" w:rsidR="00063406" w:rsidRDefault="00063406" w:rsidP="00407E83">
      <w:pPr>
        <w:jc w:val="both"/>
        <w:rPr>
          <w:rFonts w:ascii="Garamond" w:hAnsi="Garamond" w:cstheme="minorHAnsi"/>
          <w:sz w:val="22"/>
          <w:szCs w:val="22"/>
        </w:rPr>
      </w:pPr>
    </w:p>
    <w:p w14:paraId="71C7CD69" w14:textId="77777777" w:rsidR="00063406" w:rsidRDefault="00063406" w:rsidP="00407E83">
      <w:pPr>
        <w:jc w:val="both"/>
        <w:rPr>
          <w:rFonts w:ascii="Garamond" w:hAnsi="Garamond" w:cstheme="minorHAnsi"/>
          <w:sz w:val="22"/>
          <w:szCs w:val="22"/>
        </w:rPr>
      </w:pPr>
    </w:p>
    <w:p w14:paraId="04AE1D72" w14:textId="77777777" w:rsidR="00063406" w:rsidRDefault="00063406" w:rsidP="00407E83">
      <w:pPr>
        <w:jc w:val="both"/>
        <w:rPr>
          <w:rFonts w:ascii="Garamond" w:hAnsi="Garamond" w:cstheme="minorHAnsi"/>
          <w:sz w:val="22"/>
          <w:szCs w:val="22"/>
        </w:rPr>
      </w:pPr>
    </w:p>
    <w:p w14:paraId="08C0BADB" w14:textId="77777777" w:rsidR="00FF2B43" w:rsidRPr="00FF2B43" w:rsidRDefault="00FF2B43" w:rsidP="00FF2B43">
      <w:pPr>
        <w:jc w:val="both"/>
        <w:rPr>
          <w:rFonts w:ascii="Garamond" w:hAnsi="Garamond" w:cstheme="minorHAnsi"/>
          <w:sz w:val="20"/>
          <w:szCs w:val="20"/>
        </w:rPr>
      </w:pPr>
    </w:p>
    <w:p w14:paraId="64CD0786" w14:textId="77777777" w:rsidR="00FF2B43" w:rsidRPr="00FF2B43" w:rsidRDefault="00FF2B43" w:rsidP="00FF2B43">
      <w:pPr>
        <w:jc w:val="both"/>
        <w:rPr>
          <w:rFonts w:ascii="Garamond" w:hAnsi="Garamond" w:cstheme="minorHAnsi"/>
          <w:b/>
          <w:bCs/>
          <w:sz w:val="20"/>
          <w:szCs w:val="20"/>
        </w:rPr>
      </w:pPr>
      <w:r w:rsidRPr="00FF2B43">
        <w:rPr>
          <w:rFonts w:ascii="Garamond" w:hAnsi="Garamond" w:cstheme="minorHAnsi"/>
          <w:b/>
          <w:bCs/>
          <w:sz w:val="20"/>
          <w:szCs w:val="20"/>
        </w:rPr>
        <w:t>UFFICI STAMPA</w:t>
      </w:r>
    </w:p>
    <w:p w14:paraId="28A680B7" w14:textId="77777777" w:rsidR="00FF2B43" w:rsidRPr="00FF2B43" w:rsidRDefault="00FF2B43" w:rsidP="00FF2B43">
      <w:pPr>
        <w:jc w:val="both"/>
        <w:rPr>
          <w:rFonts w:ascii="Garamond" w:hAnsi="Garamond" w:cstheme="minorHAnsi"/>
          <w:sz w:val="20"/>
          <w:szCs w:val="20"/>
        </w:rPr>
      </w:pPr>
    </w:p>
    <w:p w14:paraId="16A4A893" w14:textId="77777777" w:rsidR="00FF2B43" w:rsidRPr="00FF2B43" w:rsidRDefault="00FF2B43" w:rsidP="00FF2B43">
      <w:pPr>
        <w:jc w:val="both"/>
        <w:rPr>
          <w:rFonts w:ascii="Garamond" w:hAnsi="Garamond" w:cstheme="minorHAnsi"/>
          <w:b/>
          <w:bCs/>
          <w:sz w:val="20"/>
          <w:szCs w:val="20"/>
        </w:rPr>
      </w:pPr>
      <w:r w:rsidRPr="00FF2B43">
        <w:rPr>
          <w:rFonts w:ascii="Garamond" w:hAnsi="Garamond" w:cstheme="minorHAnsi"/>
          <w:b/>
          <w:bCs/>
          <w:sz w:val="20"/>
          <w:szCs w:val="20"/>
        </w:rPr>
        <w:t>Azienda Speciale Palaexpo</w:t>
      </w:r>
    </w:p>
    <w:p w14:paraId="45E3DCCE" w14:textId="77777777" w:rsidR="00FF2B43" w:rsidRPr="00FF2B43" w:rsidRDefault="00FF2B43" w:rsidP="00FF2B43">
      <w:pPr>
        <w:jc w:val="both"/>
        <w:rPr>
          <w:rFonts w:ascii="Garamond" w:hAnsi="Garamond" w:cstheme="minorHAnsi"/>
          <w:sz w:val="20"/>
          <w:szCs w:val="20"/>
        </w:rPr>
      </w:pPr>
      <w:r w:rsidRPr="00FF2B43">
        <w:rPr>
          <w:rFonts w:ascii="Garamond" w:hAnsi="Garamond" w:cstheme="minorHAnsi"/>
          <w:sz w:val="20"/>
          <w:szCs w:val="20"/>
        </w:rPr>
        <w:t>Piergiorgio Paris | +39 06 69627 1206 - p.paris@palaexpo.it</w:t>
      </w:r>
    </w:p>
    <w:p w14:paraId="519A96AA" w14:textId="77777777" w:rsidR="00FF2B43" w:rsidRPr="00FF2B43" w:rsidRDefault="00FF2B43" w:rsidP="00FF2B43">
      <w:pPr>
        <w:jc w:val="both"/>
        <w:rPr>
          <w:rFonts w:ascii="Garamond" w:hAnsi="Garamond" w:cstheme="minorHAnsi"/>
          <w:sz w:val="20"/>
          <w:szCs w:val="20"/>
        </w:rPr>
      </w:pPr>
      <w:r w:rsidRPr="00FF2B43">
        <w:rPr>
          <w:rFonts w:ascii="Garamond" w:hAnsi="Garamond" w:cstheme="minorHAnsi"/>
          <w:sz w:val="20"/>
          <w:szCs w:val="20"/>
        </w:rPr>
        <w:t>Federica Mariani | +39 366 6493235 - f.mariani@palaexpo.it</w:t>
      </w:r>
    </w:p>
    <w:p w14:paraId="3292CAB4" w14:textId="77777777" w:rsidR="00FF2B43" w:rsidRPr="00FF2B43" w:rsidRDefault="00FF2B43" w:rsidP="00FF2B43">
      <w:pPr>
        <w:jc w:val="both"/>
        <w:rPr>
          <w:rFonts w:ascii="Garamond" w:hAnsi="Garamond" w:cstheme="minorHAnsi"/>
          <w:sz w:val="20"/>
          <w:szCs w:val="20"/>
        </w:rPr>
      </w:pPr>
      <w:r w:rsidRPr="00FF2B43">
        <w:rPr>
          <w:rFonts w:ascii="Garamond" w:hAnsi="Garamond" w:cstheme="minorHAnsi"/>
          <w:sz w:val="20"/>
          <w:szCs w:val="20"/>
        </w:rPr>
        <w:t>Adele Della Sala | +39 366 4435942 - a.dellasala@palaexpo.it</w:t>
      </w:r>
    </w:p>
    <w:p w14:paraId="44773827" w14:textId="77777777" w:rsidR="00FF2B43" w:rsidRPr="00FF2B43" w:rsidRDefault="00FF2B43" w:rsidP="00FF2B43">
      <w:pPr>
        <w:jc w:val="both"/>
        <w:rPr>
          <w:rFonts w:ascii="Garamond" w:hAnsi="Garamond" w:cstheme="minorHAnsi"/>
          <w:sz w:val="20"/>
          <w:szCs w:val="20"/>
        </w:rPr>
      </w:pPr>
      <w:r w:rsidRPr="00FF2B43">
        <w:rPr>
          <w:rFonts w:ascii="Garamond" w:hAnsi="Garamond" w:cstheme="minorHAnsi"/>
          <w:sz w:val="20"/>
          <w:szCs w:val="20"/>
        </w:rPr>
        <w:t>Segreteria Dario Santarsiero | +39 06 69627 1205 - d.santarsiero@palaexpo.it</w:t>
      </w:r>
    </w:p>
    <w:p w14:paraId="2CB20510" w14:textId="77777777" w:rsidR="00FF2B43" w:rsidRPr="00FF2B43" w:rsidRDefault="00FF2B43" w:rsidP="00FF2B43">
      <w:pPr>
        <w:jc w:val="both"/>
        <w:rPr>
          <w:rFonts w:ascii="Garamond" w:hAnsi="Garamond" w:cstheme="minorHAnsi"/>
          <w:sz w:val="20"/>
          <w:szCs w:val="20"/>
        </w:rPr>
      </w:pPr>
      <w:r w:rsidRPr="00FF2B43">
        <w:rPr>
          <w:rFonts w:ascii="Garamond" w:hAnsi="Garamond" w:cstheme="minorHAnsi"/>
          <w:sz w:val="20"/>
          <w:szCs w:val="20"/>
        </w:rPr>
        <w:t>ufficio.stampa@palaexpo.it</w:t>
      </w:r>
    </w:p>
    <w:p w14:paraId="447908EF" w14:textId="77777777" w:rsidR="00FF2B43" w:rsidRPr="00FF2B43" w:rsidRDefault="00FF2B43" w:rsidP="00FF2B43">
      <w:pPr>
        <w:jc w:val="both"/>
        <w:rPr>
          <w:rFonts w:ascii="Garamond" w:hAnsi="Garamond" w:cstheme="minorHAnsi"/>
          <w:sz w:val="20"/>
          <w:szCs w:val="20"/>
        </w:rPr>
      </w:pPr>
    </w:p>
    <w:p w14:paraId="725895A8" w14:textId="77777777" w:rsidR="00FF2B43" w:rsidRPr="00FF2B43" w:rsidRDefault="00FF2B43" w:rsidP="00FF2B43">
      <w:pPr>
        <w:ind w:right="230" w:hanging="2"/>
        <w:rPr>
          <w:rFonts w:ascii="Garamond" w:hAnsi="Garamond"/>
          <w:sz w:val="20"/>
          <w:szCs w:val="20"/>
        </w:rPr>
      </w:pPr>
      <w:r w:rsidRPr="00FF2B43">
        <w:rPr>
          <w:rFonts w:ascii="Garamond" w:hAnsi="Garamond"/>
          <w:b/>
          <w:bCs/>
          <w:sz w:val="20"/>
          <w:szCs w:val="20"/>
        </w:rPr>
        <w:t>Centro Sperimentale di Cinematografia</w:t>
      </w:r>
    </w:p>
    <w:p w14:paraId="7B7DC1F9" w14:textId="49DF3E97" w:rsidR="00FF2B43" w:rsidRPr="00FF2B43" w:rsidRDefault="00FF2B43" w:rsidP="00FF2B43">
      <w:pPr>
        <w:ind w:right="230" w:hanging="2"/>
        <w:rPr>
          <w:rFonts w:ascii="Garamond" w:hAnsi="Garamond"/>
          <w:sz w:val="20"/>
          <w:szCs w:val="20"/>
        </w:rPr>
      </w:pPr>
      <w:r w:rsidRPr="00FF2B43">
        <w:rPr>
          <w:rFonts w:ascii="Garamond" w:hAnsi="Garamond"/>
          <w:sz w:val="20"/>
          <w:szCs w:val="20"/>
        </w:rPr>
        <w:t>Silvia Saitta, +39 328 2010029, </w:t>
      </w:r>
      <w:hyperlink r:id="rId8" w:tooltip="mailto:silvia.saitta@fondazionecsc.it" w:history="1">
        <w:r w:rsidRPr="00FF2B43">
          <w:rPr>
            <w:rStyle w:val="Collegamentoipertestuale"/>
            <w:rFonts w:ascii="Garamond" w:hAnsi="Garamond"/>
            <w:color w:val="auto"/>
            <w:sz w:val="20"/>
            <w:szCs w:val="20"/>
          </w:rPr>
          <w:t>silvia.saitta@fondazionecsc.it</w:t>
        </w:r>
      </w:hyperlink>
    </w:p>
    <w:p w14:paraId="22877109" w14:textId="77777777" w:rsidR="00FF2B43" w:rsidRPr="00FF2B43" w:rsidRDefault="00FF2B43" w:rsidP="00FF2B43">
      <w:pPr>
        <w:ind w:hanging="2"/>
        <w:rPr>
          <w:rFonts w:ascii="Garamond" w:hAnsi="Garamond"/>
          <w:b/>
          <w:bCs/>
          <w:sz w:val="20"/>
          <w:szCs w:val="20"/>
        </w:rPr>
      </w:pPr>
      <w:proofErr w:type="spellStart"/>
      <w:r w:rsidRPr="00FF2B43">
        <w:rPr>
          <w:rFonts w:ascii="Garamond" w:hAnsi="Garamond"/>
          <w:b/>
          <w:bCs/>
          <w:sz w:val="20"/>
          <w:szCs w:val="20"/>
        </w:rPr>
        <w:t>VisFactor</w:t>
      </w:r>
      <w:proofErr w:type="spellEnd"/>
    </w:p>
    <w:p w14:paraId="4108183F" w14:textId="77777777" w:rsidR="00FF2B43" w:rsidRPr="00FF2B43" w:rsidRDefault="00FF2B43" w:rsidP="00FF2B43">
      <w:pPr>
        <w:ind w:hanging="2"/>
        <w:rPr>
          <w:rFonts w:ascii="Garamond" w:hAnsi="Garamond" w:cs="Calibri"/>
          <w:sz w:val="20"/>
          <w:szCs w:val="20"/>
        </w:rPr>
      </w:pPr>
      <w:r w:rsidRPr="00FF2B43">
        <w:rPr>
          <w:rFonts w:ascii="Garamond" w:hAnsi="Garamond"/>
          <w:sz w:val="20"/>
          <w:szCs w:val="20"/>
        </w:rPr>
        <w:t xml:space="preserve">Francesca Cassani, +39 3358124248, </w:t>
      </w:r>
      <w:hyperlink r:id="rId9" w:tooltip="mailto:ufficiostampa@visfactor.it" w:history="1">
        <w:r w:rsidRPr="00FF2B43">
          <w:rPr>
            <w:rStyle w:val="Collegamentoipertestuale"/>
            <w:rFonts w:ascii="Garamond" w:hAnsi="Garamond"/>
            <w:color w:val="auto"/>
            <w:sz w:val="20"/>
            <w:szCs w:val="20"/>
          </w:rPr>
          <w:t>ufficiostampa@visfactor.it</w:t>
        </w:r>
      </w:hyperlink>
      <w:r w:rsidRPr="00FF2B43">
        <w:rPr>
          <w:rFonts w:ascii="Garamond" w:hAnsi="Garamond"/>
          <w:sz w:val="20"/>
          <w:szCs w:val="20"/>
        </w:rPr>
        <w:br/>
        <w:t xml:space="preserve">Dino Bondavalli, +39 3295449380, </w:t>
      </w:r>
      <w:hyperlink r:id="rId10" w:tooltip="mailto:ufficiostampa@visfactor.it" w:history="1">
        <w:r w:rsidRPr="00FF2B43">
          <w:rPr>
            <w:rStyle w:val="Collegamentoipertestuale"/>
            <w:rFonts w:ascii="Garamond" w:hAnsi="Garamond"/>
            <w:color w:val="auto"/>
            <w:sz w:val="20"/>
            <w:szCs w:val="20"/>
          </w:rPr>
          <w:t>ufficiostampa@visfactor.it</w:t>
        </w:r>
      </w:hyperlink>
    </w:p>
    <w:p w14:paraId="1D6D115A" w14:textId="77777777" w:rsidR="00063406" w:rsidRPr="00234649" w:rsidRDefault="00063406" w:rsidP="00407E83">
      <w:pPr>
        <w:jc w:val="both"/>
        <w:rPr>
          <w:rFonts w:ascii="Garamond" w:hAnsi="Garamond" w:cstheme="minorHAnsi"/>
          <w:sz w:val="22"/>
          <w:szCs w:val="22"/>
        </w:rPr>
      </w:pPr>
    </w:p>
    <w:sectPr w:rsidR="00063406" w:rsidRPr="00234649">
      <w:head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FCB64" w14:textId="77777777" w:rsidR="00FA1847" w:rsidRDefault="00FA1847">
      <w:r>
        <w:separator/>
      </w:r>
    </w:p>
  </w:endnote>
  <w:endnote w:type="continuationSeparator" w:id="0">
    <w:p w14:paraId="35525F2D" w14:textId="77777777" w:rsidR="00FA1847" w:rsidRDefault="00FA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8EDBB" w14:textId="77777777" w:rsidR="00FA1847" w:rsidRDefault="00FA1847">
      <w:r>
        <w:separator/>
      </w:r>
    </w:p>
  </w:footnote>
  <w:footnote w:type="continuationSeparator" w:id="0">
    <w:p w14:paraId="50CC7A88" w14:textId="77777777" w:rsidR="00FA1847" w:rsidRDefault="00FA1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A9A5" w14:textId="7AB96DA7" w:rsidR="00501EC4" w:rsidRDefault="00501EC4">
    <w:pPr>
      <w:pStyle w:val="Intestazione"/>
    </w:pPr>
    <w:r w:rsidRPr="00501EC4">
      <w:rPr>
        <w:rFonts w:ascii="Helvetica" w:hAnsi="Helvetica"/>
        <w:noProof/>
        <w:sz w:val="22"/>
        <w:szCs w:val="22"/>
      </w:rPr>
      <w:drawing>
        <wp:anchor distT="0" distB="0" distL="0" distR="114300" simplePos="0" relativeHeight="251659264" behindDoc="1" locked="0" layoutInCell="0" allowOverlap="1" wp14:anchorId="49EFCDF7" wp14:editId="1F8EFB75">
          <wp:simplePos x="0" y="0"/>
          <wp:positionH relativeFrom="margin">
            <wp:posOffset>0</wp:posOffset>
          </wp:positionH>
          <wp:positionV relativeFrom="page">
            <wp:posOffset>534238</wp:posOffset>
          </wp:positionV>
          <wp:extent cx="2446020" cy="813435"/>
          <wp:effectExtent l="0" t="0" r="0" b="0"/>
          <wp:wrapSquare wrapText="bothSides"/>
          <wp:docPr id="1739553042" name="Picture 1722592538"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22592538" descr="Immagine che contiene nero, oscurità&#10;&#10;Descrizione generata automaticamente"/>
                  <pic:cNvPicPr>
                    <a:picLocks noChangeAspect="1" noChangeArrowheads="1"/>
                  </pic:cNvPicPr>
                </pic:nvPicPr>
                <pic:blipFill>
                  <a:blip r:embed="rId1"/>
                  <a:stretch>
                    <a:fillRect/>
                  </a:stretch>
                </pic:blipFill>
                <pic:spPr bwMode="auto">
                  <a:xfrm>
                    <a:off x="0" y="0"/>
                    <a:ext cx="2446020" cy="813435"/>
                  </a:xfrm>
                  <a:prstGeom prst="rect">
                    <a:avLst/>
                  </a:prstGeom>
                </pic:spPr>
              </pic:pic>
            </a:graphicData>
          </a:graphic>
          <wp14:sizeRelH relativeFrom="margin">
            <wp14:pctWidth>0</wp14:pctWidth>
          </wp14:sizeRelH>
          <wp14:sizeRelV relativeFrom="margin">
            <wp14:pctHeight>0</wp14:pctHeight>
          </wp14:sizeRelV>
        </wp:anchor>
      </w:drawing>
    </w:r>
    <w:r>
      <w:tab/>
    </w:r>
    <w:r>
      <w:tab/>
    </w:r>
    <w:r w:rsidRPr="00501EC4">
      <w:rPr>
        <w:rFonts w:ascii="Helvetica" w:eastAsia="Garamond" w:hAnsi="Helvetica" w:cs="Garamond"/>
        <w:b/>
        <w:noProof/>
        <w:color w:val="000000" w:themeColor="text1"/>
        <w:sz w:val="22"/>
        <w:szCs w:val="22"/>
        <w14:ligatures w14:val="standardContextual"/>
      </w:rPr>
      <w:drawing>
        <wp:inline distT="0" distB="0" distL="0" distR="0" wp14:anchorId="3F7AC666" wp14:editId="36B0A1AB">
          <wp:extent cx="1844984" cy="791172"/>
          <wp:effectExtent l="0" t="0" r="0" b="0"/>
          <wp:docPr id="260148664" name="Immagine 1" descr="Immagine che contiene Carattere, logo,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48664" name="Immagine 1" descr="Immagine che contiene Carattere, logo, Elementi grafici,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4587" cy="833884"/>
                  </a:xfrm>
                  <a:prstGeom prst="rect">
                    <a:avLst/>
                  </a:prstGeom>
                </pic:spPr>
              </pic:pic>
            </a:graphicData>
          </a:graphic>
        </wp:inline>
      </w:drawing>
    </w:r>
  </w:p>
  <w:p w14:paraId="7C990AF6" w14:textId="77777777" w:rsidR="00501EC4" w:rsidRDefault="00501EC4" w:rsidP="00501EC4">
    <w:pPr>
      <w:pStyle w:val="Intestazione"/>
      <w:jc w:val="right"/>
    </w:pPr>
  </w:p>
  <w:p w14:paraId="2F329F9F" w14:textId="77777777" w:rsidR="0077021B" w:rsidRDefault="0077021B" w:rsidP="00501EC4">
    <w:pPr>
      <w:pStyle w:val="Intestazion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55"/>
    <w:rsid w:val="0002493B"/>
    <w:rsid w:val="000338C0"/>
    <w:rsid w:val="000401D5"/>
    <w:rsid w:val="00063406"/>
    <w:rsid w:val="000636EA"/>
    <w:rsid w:val="00066651"/>
    <w:rsid w:val="00076863"/>
    <w:rsid w:val="000906DB"/>
    <w:rsid w:val="00094DE2"/>
    <w:rsid w:val="000D6A66"/>
    <w:rsid w:val="000F149F"/>
    <w:rsid w:val="001002EE"/>
    <w:rsid w:val="001058ED"/>
    <w:rsid w:val="001217F6"/>
    <w:rsid w:val="00122171"/>
    <w:rsid w:val="0012616D"/>
    <w:rsid w:val="0013280C"/>
    <w:rsid w:val="00137098"/>
    <w:rsid w:val="00196376"/>
    <w:rsid w:val="00197AA7"/>
    <w:rsid w:val="001C173E"/>
    <w:rsid w:val="001C6603"/>
    <w:rsid w:val="001F060C"/>
    <w:rsid w:val="00234649"/>
    <w:rsid w:val="00240F18"/>
    <w:rsid w:val="002649A6"/>
    <w:rsid w:val="0026611D"/>
    <w:rsid w:val="00273F03"/>
    <w:rsid w:val="00274E80"/>
    <w:rsid w:val="0028750F"/>
    <w:rsid w:val="00287511"/>
    <w:rsid w:val="002A168E"/>
    <w:rsid w:val="002A2CE2"/>
    <w:rsid w:val="002C1F8C"/>
    <w:rsid w:val="002C5E5C"/>
    <w:rsid w:val="002D504C"/>
    <w:rsid w:val="002E2EAF"/>
    <w:rsid w:val="002E7B88"/>
    <w:rsid w:val="002F51D9"/>
    <w:rsid w:val="00311EBD"/>
    <w:rsid w:val="003166C0"/>
    <w:rsid w:val="00331106"/>
    <w:rsid w:val="003338D8"/>
    <w:rsid w:val="0034492F"/>
    <w:rsid w:val="003741CA"/>
    <w:rsid w:val="003B1A8A"/>
    <w:rsid w:val="003B4239"/>
    <w:rsid w:val="003B5A86"/>
    <w:rsid w:val="003D6EDB"/>
    <w:rsid w:val="003D7381"/>
    <w:rsid w:val="003E6F76"/>
    <w:rsid w:val="00407E83"/>
    <w:rsid w:val="00411EAF"/>
    <w:rsid w:val="0042004E"/>
    <w:rsid w:val="004373BE"/>
    <w:rsid w:val="00442376"/>
    <w:rsid w:val="00444F93"/>
    <w:rsid w:val="004611CB"/>
    <w:rsid w:val="00484DED"/>
    <w:rsid w:val="004A0D96"/>
    <w:rsid w:val="004A7375"/>
    <w:rsid w:val="004C5411"/>
    <w:rsid w:val="004F7FDC"/>
    <w:rsid w:val="00500E6B"/>
    <w:rsid w:val="00501EC4"/>
    <w:rsid w:val="00506B84"/>
    <w:rsid w:val="005202E4"/>
    <w:rsid w:val="00527833"/>
    <w:rsid w:val="00542384"/>
    <w:rsid w:val="0057427C"/>
    <w:rsid w:val="0059669B"/>
    <w:rsid w:val="005A76B7"/>
    <w:rsid w:val="005B3C53"/>
    <w:rsid w:val="005B49DD"/>
    <w:rsid w:val="005E3E8A"/>
    <w:rsid w:val="005F33D6"/>
    <w:rsid w:val="005F72EE"/>
    <w:rsid w:val="005F7E68"/>
    <w:rsid w:val="00615B11"/>
    <w:rsid w:val="0063136D"/>
    <w:rsid w:val="006345F0"/>
    <w:rsid w:val="006354A7"/>
    <w:rsid w:val="00647E6B"/>
    <w:rsid w:val="0067190D"/>
    <w:rsid w:val="0068206D"/>
    <w:rsid w:val="00686FD1"/>
    <w:rsid w:val="006907B5"/>
    <w:rsid w:val="006B2AE9"/>
    <w:rsid w:val="006D56B2"/>
    <w:rsid w:val="007207C1"/>
    <w:rsid w:val="00731F55"/>
    <w:rsid w:val="007407B3"/>
    <w:rsid w:val="007645C7"/>
    <w:rsid w:val="00764D27"/>
    <w:rsid w:val="0077021B"/>
    <w:rsid w:val="00786A68"/>
    <w:rsid w:val="00791D12"/>
    <w:rsid w:val="007B57F9"/>
    <w:rsid w:val="007C3441"/>
    <w:rsid w:val="007E6DE5"/>
    <w:rsid w:val="007E6FE2"/>
    <w:rsid w:val="00806300"/>
    <w:rsid w:val="0081287C"/>
    <w:rsid w:val="008444B9"/>
    <w:rsid w:val="00845B0E"/>
    <w:rsid w:val="008479CF"/>
    <w:rsid w:val="008529F4"/>
    <w:rsid w:val="008650AC"/>
    <w:rsid w:val="00886AD3"/>
    <w:rsid w:val="008B1120"/>
    <w:rsid w:val="008B15A1"/>
    <w:rsid w:val="008B2256"/>
    <w:rsid w:val="008B41C0"/>
    <w:rsid w:val="008D10DC"/>
    <w:rsid w:val="008D37C0"/>
    <w:rsid w:val="008D3D8F"/>
    <w:rsid w:val="008D3F82"/>
    <w:rsid w:val="008E0D7C"/>
    <w:rsid w:val="00903762"/>
    <w:rsid w:val="00941435"/>
    <w:rsid w:val="00960293"/>
    <w:rsid w:val="0096330B"/>
    <w:rsid w:val="009A076C"/>
    <w:rsid w:val="009B2243"/>
    <w:rsid w:val="009C7734"/>
    <w:rsid w:val="009D10DC"/>
    <w:rsid w:val="009E061A"/>
    <w:rsid w:val="009F0A45"/>
    <w:rsid w:val="00A0796B"/>
    <w:rsid w:val="00A1543B"/>
    <w:rsid w:val="00A459DE"/>
    <w:rsid w:val="00A53EB6"/>
    <w:rsid w:val="00A62417"/>
    <w:rsid w:val="00A70FE8"/>
    <w:rsid w:val="00A8066B"/>
    <w:rsid w:val="00A81A6F"/>
    <w:rsid w:val="00A9399B"/>
    <w:rsid w:val="00AC1D60"/>
    <w:rsid w:val="00AE79B7"/>
    <w:rsid w:val="00B1052C"/>
    <w:rsid w:val="00B17F26"/>
    <w:rsid w:val="00B6276F"/>
    <w:rsid w:val="00B65D27"/>
    <w:rsid w:val="00B75DAE"/>
    <w:rsid w:val="00BB05CD"/>
    <w:rsid w:val="00BB4DC8"/>
    <w:rsid w:val="00BC07E4"/>
    <w:rsid w:val="00BE5790"/>
    <w:rsid w:val="00BF272C"/>
    <w:rsid w:val="00BF68B9"/>
    <w:rsid w:val="00BF69B5"/>
    <w:rsid w:val="00C00420"/>
    <w:rsid w:val="00C01C1D"/>
    <w:rsid w:val="00C02A6E"/>
    <w:rsid w:val="00C06742"/>
    <w:rsid w:val="00C10B8F"/>
    <w:rsid w:val="00C13859"/>
    <w:rsid w:val="00C17B6E"/>
    <w:rsid w:val="00C26040"/>
    <w:rsid w:val="00C34282"/>
    <w:rsid w:val="00C553A8"/>
    <w:rsid w:val="00C76B1C"/>
    <w:rsid w:val="00C7783F"/>
    <w:rsid w:val="00CA21D1"/>
    <w:rsid w:val="00CB340C"/>
    <w:rsid w:val="00CC2DBF"/>
    <w:rsid w:val="00CE0EA3"/>
    <w:rsid w:val="00CF091D"/>
    <w:rsid w:val="00D1258B"/>
    <w:rsid w:val="00D2585F"/>
    <w:rsid w:val="00D3017E"/>
    <w:rsid w:val="00D4063B"/>
    <w:rsid w:val="00D44268"/>
    <w:rsid w:val="00D46E92"/>
    <w:rsid w:val="00D47DD8"/>
    <w:rsid w:val="00D5450A"/>
    <w:rsid w:val="00D54B16"/>
    <w:rsid w:val="00D62C2B"/>
    <w:rsid w:val="00D934DD"/>
    <w:rsid w:val="00D94062"/>
    <w:rsid w:val="00DB5A81"/>
    <w:rsid w:val="00DC64DD"/>
    <w:rsid w:val="00DE0637"/>
    <w:rsid w:val="00DE554B"/>
    <w:rsid w:val="00E003DF"/>
    <w:rsid w:val="00E062D2"/>
    <w:rsid w:val="00E16AEC"/>
    <w:rsid w:val="00E436E9"/>
    <w:rsid w:val="00E50CCF"/>
    <w:rsid w:val="00E53D87"/>
    <w:rsid w:val="00E70369"/>
    <w:rsid w:val="00EE73F1"/>
    <w:rsid w:val="00F040ED"/>
    <w:rsid w:val="00F71A3E"/>
    <w:rsid w:val="00F874E6"/>
    <w:rsid w:val="00F963D2"/>
    <w:rsid w:val="00FA1847"/>
    <w:rsid w:val="00FC6F9C"/>
    <w:rsid w:val="00FD493F"/>
    <w:rsid w:val="00FF2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51D4"/>
  <w15:docId w15:val="{1FC480C2-B6AE-E542-981A-8AB4519D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eastAsia="it-IT"/>
      <w14:ligatures w14:val="none"/>
    </w:rPr>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F5496"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rPr>
      <w:color w:val="404040"/>
      <w:sz w:val="20"/>
      <w:szCs w:val="20"/>
      <w:lang w:eastAsia="it-IT"/>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rPr>
      <w:color w:val="404040"/>
      <w:sz w:val="20"/>
      <w:szCs w:val="20"/>
      <w:lang w:eastAsia="it-IT"/>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sz w:val="20"/>
      <w:szCs w:val="20"/>
      <w:lang w:eastAsia="it-IT"/>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rPr>
      <w:color w:val="404040"/>
      <w:sz w:val="20"/>
      <w:szCs w:val="20"/>
      <w:lang w:eastAsia="it-IT"/>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rPr>
      <w:color w:val="404040"/>
      <w:sz w:val="20"/>
      <w:szCs w:val="20"/>
      <w:lang w:eastAsia="it-IT"/>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rPr>
      <w:color w:val="404040"/>
      <w:sz w:val="20"/>
      <w:szCs w:val="20"/>
      <w:lang w:eastAsia="it-IT"/>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rPr>
      <w:color w:val="404040"/>
      <w:sz w:val="20"/>
      <w:szCs w:val="20"/>
      <w:lang w:eastAsia="it-IT"/>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rPr>
      <w:color w:val="404040"/>
      <w:sz w:val="20"/>
      <w:szCs w:val="20"/>
      <w:lang w:eastAsia="it-IT"/>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F5496"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F5496"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F5496"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F5496"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F5496"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i/>
      <w:iCs/>
      <w:color w:val="2F5496" w:themeColor="accent1" w:themeShade="BF"/>
    </w:rPr>
  </w:style>
  <w:style w:type="paragraph" w:styleId="Citazioneintensa">
    <w:name w:val="Intense Quote"/>
    <w:basedOn w:val="Normale"/>
    <w:next w:val="Normale"/>
    <w:link w:val="CitazioneintensaCarattere"/>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Pr>
      <w:i/>
      <w:iCs/>
      <w:color w:val="2F5496" w:themeColor="accent1" w:themeShade="BF"/>
    </w:rPr>
  </w:style>
  <w:style w:type="character" w:styleId="Riferimentointenso">
    <w:name w:val="Intense Reference"/>
    <w:basedOn w:val="Carpredefinitoparagrafo"/>
    <w:uiPriority w:val="32"/>
    <w:qFormat/>
    <w:rPr>
      <w:b/>
      <w:bCs/>
      <w:smallCaps/>
      <w:color w:val="2F5496"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unhideWhenUsed/>
    <w:pPr>
      <w:tabs>
        <w:tab w:val="center" w:pos="4844"/>
        <w:tab w:val="right" w:pos="9689"/>
      </w:tabs>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44"/>
        <w:tab w:val="right" w:pos="9689"/>
      </w:tabs>
    </w:pPr>
  </w:style>
  <w:style w:type="character" w:customStyle="1" w:styleId="PidipaginaCarattere">
    <w:name w:val="Piè di pagina Carattere"/>
    <w:basedOn w:val="Carpredefinitoparagrafo"/>
    <w:link w:val="Pidipagina"/>
    <w:uiPriority w:val="99"/>
  </w:style>
  <w:style w:type="paragraph" w:styleId="Didascalia">
    <w:name w:val="caption"/>
    <w:basedOn w:val="Normale"/>
    <w:next w:val="Normale"/>
    <w:uiPriority w:val="35"/>
    <w:unhideWhenUsed/>
    <w:qFormat/>
    <w:pPr>
      <w:spacing w:after="200"/>
    </w:pPr>
    <w:rPr>
      <w:i/>
      <w:iCs/>
      <w:color w:val="44546A" w:themeColor="text2"/>
      <w:sz w:val="18"/>
      <w:szCs w:val="18"/>
    </w:rPr>
  </w:style>
  <w:style w:type="paragraph" w:styleId="Testonotaapidipagina">
    <w:name w:val="footnote text"/>
    <w:basedOn w:val="Normale"/>
    <w:link w:val="TestonotaapidipaginaCarattere"/>
    <w:uiPriority w:val="99"/>
    <w:semiHidden/>
    <w:unhideWhenUsed/>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uiPriority w:val="99"/>
    <w:unhideWhenUsed/>
    <w:rPr>
      <w:color w:val="0563C1" w:themeColor="hyperlink"/>
      <w:u w:val="single"/>
    </w:rPr>
  </w:style>
  <w:style w:type="character" w:customStyle="1" w:styleId="apple-converted-space">
    <w:name w:val="apple-converted-space"/>
    <w:basedOn w:val="Carpredefinitoparagrafo"/>
  </w:style>
  <w:style w:type="paragraph" w:customStyle="1" w:styleId="p2">
    <w:name w:val="p2"/>
    <w:basedOn w:val="Normale"/>
    <w:pPr>
      <w:spacing w:before="100" w:beforeAutospacing="1" w:after="100" w:afterAutospacing="1"/>
    </w:pPr>
  </w:style>
  <w:style w:type="character" w:styleId="Collegamentovisitato">
    <w:name w:val="FollowedHyperlink"/>
    <w:basedOn w:val="Carpredefinitoparagrafo"/>
    <w:uiPriority w:val="99"/>
    <w:semiHidden/>
    <w:unhideWhenUsed/>
    <w:rPr>
      <w:color w:val="954F72" w:themeColor="followedHyperlink"/>
      <w:u w:val="single"/>
    </w:rPr>
  </w:style>
  <w:style w:type="character" w:styleId="Menzionenonrisolta">
    <w:name w:val="Unresolved Mention"/>
    <w:basedOn w:val="Carpredefinitoparagrafo"/>
    <w:uiPriority w:val="99"/>
    <w:semiHidden/>
    <w:unhideWhenUsed/>
    <w:rsid w:val="00D5450A"/>
    <w:rPr>
      <w:color w:val="605E5C"/>
      <w:shd w:val="clear" w:color="auto" w:fill="E1DFDD"/>
    </w:rPr>
  </w:style>
  <w:style w:type="paragraph" w:styleId="NormaleWeb">
    <w:name w:val="Normal (Web)"/>
    <w:basedOn w:val="Normale"/>
    <w:uiPriority w:val="99"/>
    <w:unhideWhenUsed/>
    <w:rsid w:val="000338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8392">
      <w:bodyDiv w:val="1"/>
      <w:marLeft w:val="0"/>
      <w:marRight w:val="0"/>
      <w:marTop w:val="0"/>
      <w:marBottom w:val="0"/>
      <w:divBdr>
        <w:top w:val="none" w:sz="0" w:space="0" w:color="auto"/>
        <w:left w:val="none" w:sz="0" w:space="0" w:color="auto"/>
        <w:bottom w:val="none" w:sz="0" w:space="0" w:color="auto"/>
        <w:right w:val="none" w:sz="0" w:space="0" w:color="auto"/>
      </w:divBdr>
    </w:div>
    <w:div w:id="203711096">
      <w:bodyDiv w:val="1"/>
      <w:marLeft w:val="0"/>
      <w:marRight w:val="0"/>
      <w:marTop w:val="0"/>
      <w:marBottom w:val="0"/>
      <w:divBdr>
        <w:top w:val="none" w:sz="0" w:space="0" w:color="auto"/>
        <w:left w:val="none" w:sz="0" w:space="0" w:color="auto"/>
        <w:bottom w:val="none" w:sz="0" w:space="0" w:color="auto"/>
        <w:right w:val="none" w:sz="0" w:space="0" w:color="auto"/>
      </w:divBdr>
      <w:divsChild>
        <w:div w:id="1662928267">
          <w:marLeft w:val="0"/>
          <w:marRight w:val="0"/>
          <w:marTop w:val="0"/>
          <w:marBottom w:val="0"/>
          <w:divBdr>
            <w:top w:val="none" w:sz="0" w:space="0" w:color="auto"/>
            <w:left w:val="none" w:sz="0" w:space="0" w:color="auto"/>
            <w:bottom w:val="none" w:sz="0" w:space="0" w:color="auto"/>
            <w:right w:val="none" w:sz="0" w:space="0" w:color="auto"/>
          </w:divBdr>
          <w:divsChild>
            <w:div w:id="1904680194">
              <w:marLeft w:val="0"/>
              <w:marRight w:val="0"/>
              <w:marTop w:val="0"/>
              <w:marBottom w:val="0"/>
              <w:divBdr>
                <w:top w:val="none" w:sz="0" w:space="0" w:color="auto"/>
                <w:left w:val="none" w:sz="0" w:space="0" w:color="auto"/>
                <w:bottom w:val="none" w:sz="0" w:space="0" w:color="auto"/>
                <w:right w:val="none" w:sz="0" w:space="0" w:color="auto"/>
              </w:divBdr>
              <w:divsChild>
                <w:div w:id="12549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5751">
      <w:bodyDiv w:val="1"/>
      <w:marLeft w:val="0"/>
      <w:marRight w:val="0"/>
      <w:marTop w:val="0"/>
      <w:marBottom w:val="0"/>
      <w:divBdr>
        <w:top w:val="none" w:sz="0" w:space="0" w:color="auto"/>
        <w:left w:val="none" w:sz="0" w:space="0" w:color="auto"/>
        <w:bottom w:val="none" w:sz="0" w:space="0" w:color="auto"/>
        <w:right w:val="none" w:sz="0" w:space="0" w:color="auto"/>
      </w:divBdr>
      <w:divsChild>
        <w:div w:id="1175533612">
          <w:marLeft w:val="0"/>
          <w:marRight w:val="0"/>
          <w:marTop w:val="0"/>
          <w:marBottom w:val="0"/>
          <w:divBdr>
            <w:top w:val="none" w:sz="0" w:space="0" w:color="auto"/>
            <w:left w:val="none" w:sz="0" w:space="0" w:color="auto"/>
            <w:bottom w:val="none" w:sz="0" w:space="0" w:color="auto"/>
            <w:right w:val="none" w:sz="0" w:space="0" w:color="auto"/>
          </w:divBdr>
          <w:divsChild>
            <w:div w:id="1092123872">
              <w:marLeft w:val="0"/>
              <w:marRight w:val="0"/>
              <w:marTop w:val="0"/>
              <w:marBottom w:val="0"/>
              <w:divBdr>
                <w:top w:val="none" w:sz="0" w:space="0" w:color="auto"/>
                <w:left w:val="none" w:sz="0" w:space="0" w:color="auto"/>
                <w:bottom w:val="none" w:sz="0" w:space="0" w:color="auto"/>
                <w:right w:val="none" w:sz="0" w:space="0" w:color="auto"/>
              </w:divBdr>
              <w:divsChild>
                <w:div w:id="19441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3277">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7">
          <w:marLeft w:val="0"/>
          <w:marRight w:val="0"/>
          <w:marTop w:val="0"/>
          <w:marBottom w:val="0"/>
          <w:divBdr>
            <w:top w:val="none" w:sz="0" w:space="0" w:color="auto"/>
            <w:left w:val="none" w:sz="0" w:space="0" w:color="auto"/>
            <w:bottom w:val="none" w:sz="0" w:space="0" w:color="auto"/>
            <w:right w:val="none" w:sz="0" w:space="0" w:color="auto"/>
          </w:divBdr>
          <w:divsChild>
            <w:div w:id="1974871212">
              <w:marLeft w:val="0"/>
              <w:marRight w:val="0"/>
              <w:marTop w:val="0"/>
              <w:marBottom w:val="0"/>
              <w:divBdr>
                <w:top w:val="none" w:sz="0" w:space="0" w:color="auto"/>
                <w:left w:val="none" w:sz="0" w:space="0" w:color="auto"/>
                <w:bottom w:val="none" w:sz="0" w:space="0" w:color="auto"/>
                <w:right w:val="none" w:sz="0" w:space="0" w:color="auto"/>
              </w:divBdr>
              <w:divsChild>
                <w:div w:id="17059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17867">
      <w:bodyDiv w:val="1"/>
      <w:marLeft w:val="0"/>
      <w:marRight w:val="0"/>
      <w:marTop w:val="0"/>
      <w:marBottom w:val="0"/>
      <w:divBdr>
        <w:top w:val="none" w:sz="0" w:space="0" w:color="auto"/>
        <w:left w:val="none" w:sz="0" w:space="0" w:color="auto"/>
        <w:bottom w:val="none" w:sz="0" w:space="0" w:color="auto"/>
        <w:right w:val="none" w:sz="0" w:space="0" w:color="auto"/>
      </w:divBdr>
      <w:divsChild>
        <w:div w:id="1593512708">
          <w:marLeft w:val="0"/>
          <w:marRight w:val="0"/>
          <w:marTop w:val="0"/>
          <w:marBottom w:val="0"/>
          <w:divBdr>
            <w:top w:val="none" w:sz="0" w:space="0" w:color="auto"/>
            <w:left w:val="none" w:sz="0" w:space="0" w:color="auto"/>
            <w:bottom w:val="none" w:sz="0" w:space="0" w:color="auto"/>
            <w:right w:val="none" w:sz="0" w:space="0" w:color="auto"/>
          </w:divBdr>
          <w:divsChild>
            <w:div w:id="40984742">
              <w:marLeft w:val="0"/>
              <w:marRight w:val="0"/>
              <w:marTop w:val="0"/>
              <w:marBottom w:val="0"/>
              <w:divBdr>
                <w:top w:val="none" w:sz="0" w:space="0" w:color="auto"/>
                <w:left w:val="none" w:sz="0" w:space="0" w:color="auto"/>
                <w:bottom w:val="none" w:sz="0" w:space="0" w:color="auto"/>
                <w:right w:val="none" w:sz="0" w:space="0" w:color="auto"/>
              </w:divBdr>
              <w:divsChild>
                <w:div w:id="1105685241">
                  <w:marLeft w:val="0"/>
                  <w:marRight w:val="0"/>
                  <w:marTop w:val="0"/>
                  <w:marBottom w:val="0"/>
                  <w:divBdr>
                    <w:top w:val="none" w:sz="0" w:space="0" w:color="auto"/>
                    <w:left w:val="none" w:sz="0" w:space="0" w:color="auto"/>
                    <w:bottom w:val="none" w:sz="0" w:space="0" w:color="auto"/>
                    <w:right w:val="none" w:sz="0" w:space="0" w:color="auto"/>
                  </w:divBdr>
                  <w:divsChild>
                    <w:div w:id="2606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406544">
      <w:bodyDiv w:val="1"/>
      <w:marLeft w:val="0"/>
      <w:marRight w:val="0"/>
      <w:marTop w:val="0"/>
      <w:marBottom w:val="0"/>
      <w:divBdr>
        <w:top w:val="none" w:sz="0" w:space="0" w:color="auto"/>
        <w:left w:val="none" w:sz="0" w:space="0" w:color="auto"/>
        <w:bottom w:val="none" w:sz="0" w:space="0" w:color="auto"/>
        <w:right w:val="none" w:sz="0" w:space="0" w:color="auto"/>
      </w:divBdr>
      <w:divsChild>
        <w:div w:id="2129084898">
          <w:marLeft w:val="0"/>
          <w:marRight w:val="0"/>
          <w:marTop w:val="0"/>
          <w:marBottom w:val="0"/>
          <w:divBdr>
            <w:top w:val="none" w:sz="0" w:space="0" w:color="auto"/>
            <w:left w:val="none" w:sz="0" w:space="0" w:color="auto"/>
            <w:bottom w:val="none" w:sz="0" w:space="0" w:color="auto"/>
            <w:right w:val="none" w:sz="0" w:space="0" w:color="auto"/>
          </w:divBdr>
          <w:divsChild>
            <w:div w:id="77482376">
              <w:marLeft w:val="0"/>
              <w:marRight w:val="0"/>
              <w:marTop w:val="0"/>
              <w:marBottom w:val="0"/>
              <w:divBdr>
                <w:top w:val="none" w:sz="0" w:space="0" w:color="auto"/>
                <w:left w:val="none" w:sz="0" w:space="0" w:color="auto"/>
                <w:bottom w:val="none" w:sz="0" w:space="0" w:color="auto"/>
                <w:right w:val="none" w:sz="0" w:space="0" w:color="auto"/>
              </w:divBdr>
              <w:divsChild>
                <w:div w:id="19648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8493">
      <w:bodyDiv w:val="1"/>
      <w:marLeft w:val="0"/>
      <w:marRight w:val="0"/>
      <w:marTop w:val="0"/>
      <w:marBottom w:val="0"/>
      <w:divBdr>
        <w:top w:val="none" w:sz="0" w:space="0" w:color="auto"/>
        <w:left w:val="none" w:sz="0" w:space="0" w:color="auto"/>
        <w:bottom w:val="none" w:sz="0" w:space="0" w:color="auto"/>
        <w:right w:val="none" w:sz="0" w:space="0" w:color="auto"/>
      </w:divBdr>
      <w:divsChild>
        <w:div w:id="60106638">
          <w:marLeft w:val="0"/>
          <w:marRight w:val="0"/>
          <w:marTop w:val="0"/>
          <w:marBottom w:val="0"/>
          <w:divBdr>
            <w:top w:val="none" w:sz="0" w:space="0" w:color="auto"/>
            <w:left w:val="none" w:sz="0" w:space="0" w:color="auto"/>
            <w:bottom w:val="none" w:sz="0" w:space="0" w:color="auto"/>
            <w:right w:val="none" w:sz="0" w:space="0" w:color="auto"/>
          </w:divBdr>
          <w:divsChild>
            <w:div w:id="515074409">
              <w:marLeft w:val="0"/>
              <w:marRight w:val="0"/>
              <w:marTop w:val="0"/>
              <w:marBottom w:val="0"/>
              <w:divBdr>
                <w:top w:val="none" w:sz="0" w:space="0" w:color="auto"/>
                <w:left w:val="none" w:sz="0" w:space="0" w:color="auto"/>
                <w:bottom w:val="none" w:sz="0" w:space="0" w:color="auto"/>
                <w:right w:val="none" w:sz="0" w:space="0" w:color="auto"/>
              </w:divBdr>
              <w:divsChild>
                <w:div w:id="1013651909">
                  <w:marLeft w:val="0"/>
                  <w:marRight w:val="0"/>
                  <w:marTop w:val="0"/>
                  <w:marBottom w:val="0"/>
                  <w:divBdr>
                    <w:top w:val="none" w:sz="0" w:space="0" w:color="auto"/>
                    <w:left w:val="none" w:sz="0" w:space="0" w:color="auto"/>
                    <w:bottom w:val="none" w:sz="0" w:space="0" w:color="auto"/>
                    <w:right w:val="none" w:sz="0" w:space="0" w:color="auto"/>
                  </w:divBdr>
                  <w:divsChild>
                    <w:div w:id="92290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233485">
      <w:bodyDiv w:val="1"/>
      <w:marLeft w:val="0"/>
      <w:marRight w:val="0"/>
      <w:marTop w:val="0"/>
      <w:marBottom w:val="0"/>
      <w:divBdr>
        <w:top w:val="none" w:sz="0" w:space="0" w:color="auto"/>
        <w:left w:val="none" w:sz="0" w:space="0" w:color="auto"/>
        <w:bottom w:val="none" w:sz="0" w:space="0" w:color="auto"/>
        <w:right w:val="none" w:sz="0" w:space="0" w:color="auto"/>
      </w:divBdr>
      <w:divsChild>
        <w:div w:id="1006058774">
          <w:marLeft w:val="0"/>
          <w:marRight w:val="0"/>
          <w:marTop w:val="0"/>
          <w:marBottom w:val="0"/>
          <w:divBdr>
            <w:top w:val="none" w:sz="0" w:space="0" w:color="auto"/>
            <w:left w:val="none" w:sz="0" w:space="0" w:color="auto"/>
            <w:bottom w:val="none" w:sz="0" w:space="0" w:color="auto"/>
            <w:right w:val="none" w:sz="0" w:space="0" w:color="auto"/>
          </w:divBdr>
          <w:divsChild>
            <w:div w:id="770779430">
              <w:marLeft w:val="0"/>
              <w:marRight w:val="0"/>
              <w:marTop w:val="0"/>
              <w:marBottom w:val="0"/>
              <w:divBdr>
                <w:top w:val="none" w:sz="0" w:space="0" w:color="auto"/>
                <w:left w:val="none" w:sz="0" w:space="0" w:color="auto"/>
                <w:bottom w:val="none" w:sz="0" w:space="0" w:color="auto"/>
                <w:right w:val="none" w:sz="0" w:space="0" w:color="auto"/>
              </w:divBdr>
              <w:divsChild>
                <w:div w:id="1976372583">
                  <w:marLeft w:val="0"/>
                  <w:marRight w:val="0"/>
                  <w:marTop w:val="0"/>
                  <w:marBottom w:val="0"/>
                  <w:divBdr>
                    <w:top w:val="none" w:sz="0" w:space="0" w:color="auto"/>
                    <w:left w:val="none" w:sz="0" w:space="0" w:color="auto"/>
                    <w:bottom w:val="none" w:sz="0" w:space="0" w:color="auto"/>
                    <w:right w:val="none" w:sz="0" w:space="0" w:color="auto"/>
                  </w:divBdr>
                  <w:divsChild>
                    <w:div w:id="6471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91734">
          <w:marLeft w:val="0"/>
          <w:marRight w:val="0"/>
          <w:marTop w:val="0"/>
          <w:marBottom w:val="0"/>
          <w:divBdr>
            <w:top w:val="none" w:sz="0" w:space="0" w:color="auto"/>
            <w:left w:val="none" w:sz="0" w:space="0" w:color="auto"/>
            <w:bottom w:val="none" w:sz="0" w:space="0" w:color="auto"/>
            <w:right w:val="none" w:sz="0" w:space="0" w:color="auto"/>
          </w:divBdr>
          <w:divsChild>
            <w:div w:id="1875119694">
              <w:marLeft w:val="0"/>
              <w:marRight w:val="0"/>
              <w:marTop w:val="0"/>
              <w:marBottom w:val="0"/>
              <w:divBdr>
                <w:top w:val="none" w:sz="0" w:space="0" w:color="auto"/>
                <w:left w:val="none" w:sz="0" w:space="0" w:color="auto"/>
                <w:bottom w:val="none" w:sz="0" w:space="0" w:color="auto"/>
                <w:right w:val="none" w:sz="0" w:space="0" w:color="auto"/>
              </w:divBdr>
              <w:divsChild>
                <w:div w:id="3390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82981">
      <w:bodyDiv w:val="1"/>
      <w:marLeft w:val="0"/>
      <w:marRight w:val="0"/>
      <w:marTop w:val="0"/>
      <w:marBottom w:val="0"/>
      <w:divBdr>
        <w:top w:val="none" w:sz="0" w:space="0" w:color="auto"/>
        <w:left w:val="none" w:sz="0" w:space="0" w:color="auto"/>
        <w:bottom w:val="none" w:sz="0" w:space="0" w:color="auto"/>
        <w:right w:val="none" w:sz="0" w:space="0" w:color="auto"/>
      </w:divBdr>
    </w:div>
    <w:div w:id="573467307">
      <w:bodyDiv w:val="1"/>
      <w:marLeft w:val="0"/>
      <w:marRight w:val="0"/>
      <w:marTop w:val="0"/>
      <w:marBottom w:val="0"/>
      <w:divBdr>
        <w:top w:val="none" w:sz="0" w:space="0" w:color="auto"/>
        <w:left w:val="none" w:sz="0" w:space="0" w:color="auto"/>
        <w:bottom w:val="none" w:sz="0" w:space="0" w:color="auto"/>
        <w:right w:val="none" w:sz="0" w:space="0" w:color="auto"/>
      </w:divBdr>
      <w:divsChild>
        <w:div w:id="1049646193">
          <w:marLeft w:val="0"/>
          <w:marRight w:val="0"/>
          <w:marTop w:val="0"/>
          <w:marBottom w:val="0"/>
          <w:divBdr>
            <w:top w:val="none" w:sz="0" w:space="0" w:color="auto"/>
            <w:left w:val="none" w:sz="0" w:space="0" w:color="auto"/>
            <w:bottom w:val="none" w:sz="0" w:space="0" w:color="auto"/>
            <w:right w:val="none" w:sz="0" w:space="0" w:color="auto"/>
          </w:divBdr>
          <w:divsChild>
            <w:div w:id="1310867455">
              <w:marLeft w:val="0"/>
              <w:marRight w:val="0"/>
              <w:marTop w:val="0"/>
              <w:marBottom w:val="0"/>
              <w:divBdr>
                <w:top w:val="none" w:sz="0" w:space="0" w:color="auto"/>
                <w:left w:val="none" w:sz="0" w:space="0" w:color="auto"/>
                <w:bottom w:val="none" w:sz="0" w:space="0" w:color="auto"/>
                <w:right w:val="none" w:sz="0" w:space="0" w:color="auto"/>
              </w:divBdr>
              <w:divsChild>
                <w:div w:id="55246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93887">
      <w:bodyDiv w:val="1"/>
      <w:marLeft w:val="0"/>
      <w:marRight w:val="0"/>
      <w:marTop w:val="0"/>
      <w:marBottom w:val="0"/>
      <w:divBdr>
        <w:top w:val="none" w:sz="0" w:space="0" w:color="auto"/>
        <w:left w:val="none" w:sz="0" w:space="0" w:color="auto"/>
        <w:bottom w:val="none" w:sz="0" w:space="0" w:color="auto"/>
        <w:right w:val="none" w:sz="0" w:space="0" w:color="auto"/>
      </w:divBdr>
      <w:divsChild>
        <w:div w:id="1719158971">
          <w:marLeft w:val="0"/>
          <w:marRight w:val="0"/>
          <w:marTop w:val="0"/>
          <w:marBottom w:val="0"/>
          <w:divBdr>
            <w:top w:val="none" w:sz="0" w:space="0" w:color="auto"/>
            <w:left w:val="none" w:sz="0" w:space="0" w:color="auto"/>
            <w:bottom w:val="none" w:sz="0" w:space="0" w:color="auto"/>
            <w:right w:val="none" w:sz="0" w:space="0" w:color="auto"/>
          </w:divBdr>
          <w:divsChild>
            <w:div w:id="1874416985">
              <w:marLeft w:val="0"/>
              <w:marRight w:val="0"/>
              <w:marTop w:val="0"/>
              <w:marBottom w:val="0"/>
              <w:divBdr>
                <w:top w:val="none" w:sz="0" w:space="0" w:color="auto"/>
                <w:left w:val="none" w:sz="0" w:space="0" w:color="auto"/>
                <w:bottom w:val="none" w:sz="0" w:space="0" w:color="auto"/>
                <w:right w:val="none" w:sz="0" w:space="0" w:color="auto"/>
              </w:divBdr>
              <w:divsChild>
                <w:div w:id="89667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9823">
      <w:bodyDiv w:val="1"/>
      <w:marLeft w:val="0"/>
      <w:marRight w:val="0"/>
      <w:marTop w:val="0"/>
      <w:marBottom w:val="0"/>
      <w:divBdr>
        <w:top w:val="none" w:sz="0" w:space="0" w:color="auto"/>
        <w:left w:val="none" w:sz="0" w:space="0" w:color="auto"/>
        <w:bottom w:val="none" w:sz="0" w:space="0" w:color="auto"/>
        <w:right w:val="none" w:sz="0" w:space="0" w:color="auto"/>
      </w:divBdr>
      <w:divsChild>
        <w:div w:id="1659728736">
          <w:marLeft w:val="0"/>
          <w:marRight w:val="0"/>
          <w:marTop w:val="0"/>
          <w:marBottom w:val="0"/>
          <w:divBdr>
            <w:top w:val="none" w:sz="0" w:space="0" w:color="auto"/>
            <w:left w:val="none" w:sz="0" w:space="0" w:color="auto"/>
            <w:bottom w:val="none" w:sz="0" w:space="0" w:color="auto"/>
            <w:right w:val="none" w:sz="0" w:space="0" w:color="auto"/>
          </w:divBdr>
          <w:divsChild>
            <w:div w:id="1851022405">
              <w:marLeft w:val="0"/>
              <w:marRight w:val="0"/>
              <w:marTop w:val="0"/>
              <w:marBottom w:val="0"/>
              <w:divBdr>
                <w:top w:val="none" w:sz="0" w:space="0" w:color="auto"/>
                <w:left w:val="none" w:sz="0" w:space="0" w:color="auto"/>
                <w:bottom w:val="none" w:sz="0" w:space="0" w:color="auto"/>
                <w:right w:val="none" w:sz="0" w:space="0" w:color="auto"/>
              </w:divBdr>
              <w:divsChild>
                <w:div w:id="1389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49895">
      <w:bodyDiv w:val="1"/>
      <w:marLeft w:val="0"/>
      <w:marRight w:val="0"/>
      <w:marTop w:val="0"/>
      <w:marBottom w:val="0"/>
      <w:divBdr>
        <w:top w:val="none" w:sz="0" w:space="0" w:color="auto"/>
        <w:left w:val="none" w:sz="0" w:space="0" w:color="auto"/>
        <w:bottom w:val="none" w:sz="0" w:space="0" w:color="auto"/>
        <w:right w:val="none" w:sz="0" w:space="0" w:color="auto"/>
      </w:divBdr>
      <w:divsChild>
        <w:div w:id="1964071194">
          <w:marLeft w:val="0"/>
          <w:marRight w:val="0"/>
          <w:marTop w:val="0"/>
          <w:marBottom w:val="0"/>
          <w:divBdr>
            <w:top w:val="none" w:sz="0" w:space="0" w:color="auto"/>
            <w:left w:val="none" w:sz="0" w:space="0" w:color="auto"/>
            <w:bottom w:val="none" w:sz="0" w:space="0" w:color="auto"/>
            <w:right w:val="none" w:sz="0" w:space="0" w:color="auto"/>
          </w:divBdr>
          <w:divsChild>
            <w:div w:id="962346792">
              <w:marLeft w:val="0"/>
              <w:marRight w:val="0"/>
              <w:marTop w:val="0"/>
              <w:marBottom w:val="0"/>
              <w:divBdr>
                <w:top w:val="none" w:sz="0" w:space="0" w:color="auto"/>
                <w:left w:val="none" w:sz="0" w:space="0" w:color="auto"/>
                <w:bottom w:val="none" w:sz="0" w:space="0" w:color="auto"/>
                <w:right w:val="none" w:sz="0" w:space="0" w:color="auto"/>
              </w:divBdr>
              <w:divsChild>
                <w:div w:id="504130255">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141387">
      <w:bodyDiv w:val="1"/>
      <w:marLeft w:val="0"/>
      <w:marRight w:val="0"/>
      <w:marTop w:val="0"/>
      <w:marBottom w:val="0"/>
      <w:divBdr>
        <w:top w:val="none" w:sz="0" w:space="0" w:color="auto"/>
        <w:left w:val="none" w:sz="0" w:space="0" w:color="auto"/>
        <w:bottom w:val="none" w:sz="0" w:space="0" w:color="auto"/>
        <w:right w:val="none" w:sz="0" w:space="0" w:color="auto"/>
      </w:divBdr>
      <w:divsChild>
        <w:div w:id="1638147070">
          <w:marLeft w:val="0"/>
          <w:marRight w:val="0"/>
          <w:marTop w:val="0"/>
          <w:marBottom w:val="0"/>
          <w:divBdr>
            <w:top w:val="none" w:sz="0" w:space="0" w:color="auto"/>
            <w:left w:val="none" w:sz="0" w:space="0" w:color="auto"/>
            <w:bottom w:val="none" w:sz="0" w:space="0" w:color="auto"/>
            <w:right w:val="none" w:sz="0" w:space="0" w:color="auto"/>
          </w:divBdr>
          <w:divsChild>
            <w:div w:id="1019234555">
              <w:marLeft w:val="0"/>
              <w:marRight w:val="0"/>
              <w:marTop w:val="0"/>
              <w:marBottom w:val="0"/>
              <w:divBdr>
                <w:top w:val="none" w:sz="0" w:space="0" w:color="auto"/>
                <w:left w:val="none" w:sz="0" w:space="0" w:color="auto"/>
                <w:bottom w:val="none" w:sz="0" w:space="0" w:color="auto"/>
                <w:right w:val="none" w:sz="0" w:space="0" w:color="auto"/>
              </w:divBdr>
              <w:divsChild>
                <w:div w:id="8876398">
                  <w:marLeft w:val="0"/>
                  <w:marRight w:val="0"/>
                  <w:marTop w:val="0"/>
                  <w:marBottom w:val="0"/>
                  <w:divBdr>
                    <w:top w:val="none" w:sz="0" w:space="0" w:color="auto"/>
                    <w:left w:val="none" w:sz="0" w:space="0" w:color="auto"/>
                    <w:bottom w:val="none" w:sz="0" w:space="0" w:color="auto"/>
                    <w:right w:val="none" w:sz="0" w:space="0" w:color="auto"/>
                  </w:divBdr>
                  <w:divsChild>
                    <w:div w:id="868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79708">
      <w:bodyDiv w:val="1"/>
      <w:marLeft w:val="0"/>
      <w:marRight w:val="0"/>
      <w:marTop w:val="0"/>
      <w:marBottom w:val="0"/>
      <w:divBdr>
        <w:top w:val="none" w:sz="0" w:space="0" w:color="auto"/>
        <w:left w:val="none" w:sz="0" w:space="0" w:color="auto"/>
        <w:bottom w:val="none" w:sz="0" w:space="0" w:color="auto"/>
        <w:right w:val="none" w:sz="0" w:space="0" w:color="auto"/>
      </w:divBdr>
      <w:divsChild>
        <w:div w:id="1291328635">
          <w:marLeft w:val="0"/>
          <w:marRight w:val="0"/>
          <w:marTop w:val="0"/>
          <w:marBottom w:val="0"/>
          <w:divBdr>
            <w:top w:val="none" w:sz="0" w:space="0" w:color="auto"/>
            <w:left w:val="none" w:sz="0" w:space="0" w:color="auto"/>
            <w:bottom w:val="none" w:sz="0" w:space="0" w:color="auto"/>
            <w:right w:val="none" w:sz="0" w:space="0" w:color="auto"/>
          </w:divBdr>
        </w:div>
        <w:div w:id="650987891">
          <w:marLeft w:val="0"/>
          <w:marRight w:val="0"/>
          <w:marTop w:val="0"/>
          <w:marBottom w:val="0"/>
          <w:divBdr>
            <w:top w:val="none" w:sz="0" w:space="0" w:color="auto"/>
            <w:left w:val="none" w:sz="0" w:space="0" w:color="auto"/>
            <w:bottom w:val="none" w:sz="0" w:space="0" w:color="auto"/>
            <w:right w:val="none" w:sz="0" w:space="0" w:color="auto"/>
          </w:divBdr>
        </w:div>
      </w:divsChild>
    </w:div>
    <w:div w:id="1575243063">
      <w:bodyDiv w:val="1"/>
      <w:marLeft w:val="0"/>
      <w:marRight w:val="0"/>
      <w:marTop w:val="0"/>
      <w:marBottom w:val="0"/>
      <w:divBdr>
        <w:top w:val="none" w:sz="0" w:space="0" w:color="auto"/>
        <w:left w:val="none" w:sz="0" w:space="0" w:color="auto"/>
        <w:bottom w:val="none" w:sz="0" w:space="0" w:color="auto"/>
        <w:right w:val="none" w:sz="0" w:space="0" w:color="auto"/>
      </w:divBdr>
      <w:divsChild>
        <w:div w:id="17125173">
          <w:marLeft w:val="0"/>
          <w:marRight w:val="0"/>
          <w:marTop w:val="0"/>
          <w:marBottom w:val="0"/>
          <w:divBdr>
            <w:top w:val="none" w:sz="0" w:space="0" w:color="auto"/>
            <w:left w:val="none" w:sz="0" w:space="0" w:color="auto"/>
            <w:bottom w:val="none" w:sz="0" w:space="0" w:color="auto"/>
            <w:right w:val="none" w:sz="0" w:space="0" w:color="auto"/>
          </w:divBdr>
          <w:divsChild>
            <w:div w:id="305480115">
              <w:marLeft w:val="0"/>
              <w:marRight w:val="0"/>
              <w:marTop w:val="0"/>
              <w:marBottom w:val="0"/>
              <w:divBdr>
                <w:top w:val="none" w:sz="0" w:space="0" w:color="auto"/>
                <w:left w:val="none" w:sz="0" w:space="0" w:color="auto"/>
                <w:bottom w:val="none" w:sz="0" w:space="0" w:color="auto"/>
                <w:right w:val="none" w:sz="0" w:space="0" w:color="auto"/>
              </w:divBdr>
              <w:divsChild>
                <w:div w:id="496699039">
                  <w:marLeft w:val="0"/>
                  <w:marRight w:val="0"/>
                  <w:marTop w:val="0"/>
                  <w:marBottom w:val="0"/>
                  <w:divBdr>
                    <w:top w:val="none" w:sz="0" w:space="0" w:color="auto"/>
                    <w:left w:val="none" w:sz="0" w:space="0" w:color="auto"/>
                    <w:bottom w:val="none" w:sz="0" w:space="0" w:color="auto"/>
                    <w:right w:val="none" w:sz="0" w:space="0" w:color="auto"/>
                  </w:divBdr>
                  <w:divsChild>
                    <w:div w:id="17121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76003">
          <w:marLeft w:val="0"/>
          <w:marRight w:val="0"/>
          <w:marTop w:val="0"/>
          <w:marBottom w:val="0"/>
          <w:divBdr>
            <w:top w:val="none" w:sz="0" w:space="0" w:color="auto"/>
            <w:left w:val="none" w:sz="0" w:space="0" w:color="auto"/>
            <w:bottom w:val="none" w:sz="0" w:space="0" w:color="auto"/>
            <w:right w:val="none" w:sz="0" w:space="0" w:color="auto"/>
          </w:divBdr>
          <w:divsChild>
            <w:div w:id="2134982166">
              <w:marLeft w:val="0"/>
              <w:marRight w:val="0"/>
              <w:marTop w:val="0"/>
              <w:marBottom w:val="0"/>
              <w:divBdr>
                <w:top w:val="none" w:sz="0" w:space="0" w:color="auto"/>
                <w:left w:val="none" w:sz="0" w:space="0" w:color="auto"/>
                <w:bottom w:val="none" w:sz="0" w:space="0" w:color="auto"/>
                <w:right w:val="none" w:sz="0" w:space="0" w:color="auto"/>
              </w:divBdr>
              <w:divsChild>
                <w:div w:id="9016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838794">
      <w:bodyDiv w:val="1"/>
      <w:marLeft w:val="0"/>
      <w:marRight w:val="0"/>
      <w:marTop w:val="0"/>
      <w:marBottom w:val="0"/>
      <w:divBdr>
        <w:top w:val="none" w:sz="0" w:space="0" w:color="auto"/>
        <w:left w:val="none" w:sz="0" w:space="0" w:color="auto"/>
        <w:bottom w:val="none" w:sz="0" w:space="0" w:color="auto"/>
        <w:right w:val="none" w:sz="0" w:space="0" w:color="auto"/>
      </w:divBdr>
      <w:divsChild>
        <w:div w:id="1908688326">
          <w:marLeft w:val="0"/>
          <w:marRight w:val="0"/>
          <w:marTop w:val="0"/>
          <w:marBottom w:val="0"/>
          <w:divBdr>
            <w:top w:val="none" w:sz="0" w:space="0" w:color="auto"/>
            <w:left w:val="none" w:sz="0" w:space="0" w:color="auto"/>
            <w:bottom w:val="none" w:sz="0" w:space="0" w:color="auto"/>
            <w:right w:val="none" w:sz="0" w:space="0" w:color="auto"/>
          </w:divBdr>
          <w:divsChild>
            <w:div w:id="1497648450">
              <w:marLeft w:val="0"/>
              <w:marRight w:val="0"/>
              <w:marTop w:val="0"/>
              <w:marBottom w:val="0"/>
              <w:divBdr>
                <w:top w:val="none" w:sz="0" w:space="0" w:color="auto"/>
                <w:left w:val="none" w:sz="0" w:space="0" w:color="auto"/>
                <w:bottom w:val="none" w:sz="0" w:space="0" w:color="auto"/>
                <w:right w:val="none" w:sz="0" w:space="0" w:color="auto"/>
              </w:divBdr>
              <w:divsChild>
                <w:div w:id="949625494">
                  <w:marLeft w:val="0"/>
                  <w:marRight w:val="0"/>
                  <w:marTop w:val="0"/>
                  <w:marBottom w:val="0"/>
                  <w:divBdr>
                    <w:top w:val="none" w:sz="0" w:space="0" w:color="auto"/>
                    <w:left w:val="none" w:sz="0" w:space="0" w:color="auto"/>
                    <w:bottom w:val="none" w:sz="0" w:space="0" w:color="auto"/>
                    <w:right w:val="none" w:sz="0" w:space="0" w:color="auto"/>
                  </w:divBdr>
                  <w:divsChild>
                    <w:div w:id="12381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0047">
      <w:bodyDiv w:val="1"/>
      <w:marLeft w:val="0"/>
      <w:marRight w:val="0"/>
      <w:marTop w:val="0"/>
      <w:marBottom w:val="0"/>
      <w:divBdr>
        <w:top w:val="none" w:sz="0" w:space="0" w:color="auto"/>
        <w:left w:val="none" w:sz="0" w:space="0" w:color="auto"/>
        <w:bottom w:val="none" w:sz="0" w:space="0" w:color="auto"/>
        <w:right w:val="none" w:sz="0" w:space="0" w:color="auto"/>
      </w:divBdr>
      <w:divsChild>
        <w:div w:id="864683084">
          <w:marLeft w:val="0"/>
          <w:marRight w:val="0"/>
          <w:marTop w:val="0"/>
          <w:marBottom w:val="0"/>
          <w:divBdr>
            <w:top w:val="none" w:sz="0" w:space="0" w:color="auto"/>
            <w:left w:val="none" w:sz="0" w:space="0" w:color="auto"/>
            <w:bottom w:val="none" w:sz="0" w:space="0" w:color="auto"/>
            <w:right w:val="none" w:sz="0" w:space="0" w:color="auto"/>
          </w:divBdr>
          <w:divsChild>
            <w:div w:id="213977680">
              <w:marLeft w:val="0"/>
              <w:marRight w:val="0"/>
              <w:marTop w:val="0"/>
              <w:marBottom w:val="0"/>
              <w:divBdr>
                <w:top w:val="none" w:sz="0" w:space="0" w:color="auto"/>
                <w:left w:val="none" w:sz="0" w:space="0" w:color="auto"/>
                <w:bottom w:val="none" w:sz="0" w:space="0" w:color="auto"/>
                <w:right w:val="none" w:sz="0" w:space="0" w:color="auto"/>
              </w:divBdr>
              <w:divsChild>
                <w:div w:id="101924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2338">
      <w:bodyDiv w:val="1"/>
      <w:marLeft w:val="0"/>
      <w:marRight w:val="0"/>
      <w:marTop w:val="0"/>
      <w:marBottom w:val="0"/>
      <w:divBdr>
        <w:top w:val="none" w:sz="0" w:space="0" w:color="auto"/>
        <w:left w:val="none" w:sz="0" w:space="0" w:color="auto"/>
        <w:bottom w:val="none" w:sz="0" w:space="0" w:color="auto"/>
        <w:right w:val="none" w:sz="0" w:space="0" w:color="auto"/>
      </w:divBdr>
      <w:divsChild>
        <w:div w:id="1287853251">
          <w:marLeft w:val="0"/>
          <w:marRight w:val="0"/>
          <w:marTop w:val="0"/>
          <w:marBottom w:val="0"/>
          <w:divBdr>
            <w:top w:val="none" w:sz="0" w:space="0" w:color="auto"/>
            <w:left w:val="none" w:sz="0" w:space="0" w:color="auto"/>
            <w:bottom w:val="none" w:sz="0" w:space="0" w:color="auto"/>
            <w:right w:val="none" w:sz="0" w:space="0" w:color="auto"/>
          </w:divBdr>
          <w:divsChild>
            <w:div w:id="752169476">
              <w:marLeft w:val="0"/>
              <w:marRight w:val="0"/>
              <w:marTop w:val="0"/>
              <w:marBottom w:val="0"/>
              <w:divBdr>
                <w:top w:val="none" w:sz="0" w:space="0" w:color="auto"/>
                <w:left w:val="none" w:sz="0" w:space="0" w:color="auto"/>
                <w:bottom w:val="none" w:sz="0" w:space="0" w:color="auto"/>
                <w:right w:val="none" w:sz="0" w:space="0" w:color="auto"/>
              </w:divBdr>
              <w:divsChild>
                <w:div w:id="15224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ia.saitta@fondazionecsc.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alazzoesposizioniroma.it/rassegna/cinemente-202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Lq7jfscvHtw4X3Pub_WH5NSQI5Y4jCMz?usp=sharing"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ufficiostampa@visfactor.it" TargetMode="External"/><Relationship Id="rId4" Type="http://schemas.openxmlformats.org/officeDocument/2006/relationships/footnotes" Target="footnotes.xml"/><Relationship Id="rId9" Type="http://schemas.openxmlformats.org/officeDocument/2006/relationships/hyperlink" Target="mailto:ufficiostampa@visfactor.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1327</Words>
  <Characters>7568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Saitta</dc:creator>
  <cp:keywords/>
  <dc:description/>
  <cp:lastModifiedBy>Silvia Saitta</cp:lastModifiedBy>
  <cp:revision>9</cp:revision>
  <cp:lastPrinted>2026-03-03T09:57:00Z</cp:lastPrinted>
  <dcterms:created xsi:type="dcterms:W3CDTF">2026-04-22T09:07:00Z</dcterms:created>
  <dcterms:modified xsi:type="dcterms:W3CDTF">2026-04-23T08:41:00Z</dcterms:modified>
</cp:coreProperties>
</file>