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30B38" w14:textId="613F00FF" w:rsidR="00731F55" w:rsidRDefault="007C3441">
      <w:pPr>
        <w:jc w:val="center"/>
        <w:rPr>
          <w:rFonts w:ascii="Garamond" w:eastAsia="Garamond" w:hAnsi="Garamond" w:cs="Garamond"/>
          <w:b/>
          <w:color w:val="C00000"/>
        </w:rPr>
      </w:pPr>
      <w:r w:rsidRPr="007C3441">
        <w:rPr>
          <w:rFonts w:ascii="Garamond" w:eastAsia="Garamond" w:hAnsi="Garamond" w:cs="Garamond"/>
          <w:b/>
          <w:noProof/>
          <w:color w:val="C00000"/>
        </w:rPr>
        <w:drawing>
          <wp:inline distT="0" distB="0" distL="0" distR="0" wp14:anchorId="4916326B" wp14:editId="54D3D88F">
            <wp:extent cx="2270862" cy="2838696"/>
            <wp:effectExtent l="0" t="0" r="2540" b="6350"/>
            <wp:docPr id="615029216" name="Immagine 1" descr="Immagine che contiene testo, Viso umano, poster, vestit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029216" name="Immagine 1" descr="Immagine che contiene testo, Viso umano, poster, vestiti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0289" cy="2875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22DC0" w14:textId="77777777" w:rsidR="00731F55" w:rsidRDefault="00731F55">
      <w:pPr>
        <w:rPr>
          <w:rFonts w:ascii="Garamond" w:eastAsia="Garamond" w:hAnsi="Garamond" w:cs="Garamond"/>
          <w:b/>
          <w:color w:val="C00000"/>
        </w:rPr>
      </w:pPr>
    </w:p>
    <w:p w14:paraId="16A9F6FF" w14:textId="77777777" w:rsidR="00731F55" w:rsidRPr="00BF272C" w:rsidRDefault="00731F55">
      <w:pPr>
        <w:spacing w:line="360" w:lineRule="auto"/>
        <w:rPr>
          <w:rFonts w:ascii="Garamond" w:eastAsia="Garamond" w:hAnsi="Garamond" w:cs="Garamond"/>
          <w:b/>
          <w:color w:val="000000" w:themeColor="text1"/>
        </w:rPr>
      </w:pPr>
    </w:p>
    <w:p w14:paraId="59BC9671" w14:textId="59472110" w:rsidR="00197F26" w:rsidRDefault="00A279C7" w:rsidP="00F733C7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In </w:t>
      </w:r>
      <w:r w:rsidR="00197F26">
        <w:rPr>
          <w:rFonts w:ascii="Garamond" w:eastAsia="Garamond" w:hAnsi="Garamond" w:cs="Garamond"/>
          <w:b/>
          <w:color w:val="C00000"/>
          <w:sz w:val="28"/>
          <w:szCs w:val="28"/>
        </w:rPr>
        <w:t>arrivo gli ultimi appuntamenti di</w:t>
      </w:r>
    </w:p>
    <w:p w14:paraId="4ED13836" w14:textId="193D24E1" w:rsidR="00BF272C" w:rsidRDefault="00F733C7" w:rsidP="00F733C7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 </w:t>
      </w:r>
      <w:r w:rsidR="007C3441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“Custodi di sogni – I tesori della </w:t>
      </w:r>
      <w:r w:rsidR="0063136D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>C</w:t>
      </w:r>
      <w:r w:rsidR="007C3441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ineteca </w:t>
      </w:r>
      <w:r w:rsidR="0063136D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>Na</w:t>
      </w:r>
      <w:r w:rsidR="007C3441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>zionale”</w:t>
      </w:r>
      <w:r w:rsidR="00A459DE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>,</w:t>
      </w:r>
    </w:p>
    <w:p w14:paraId="771B7928" w14:textId="18CC5B73" w:rsidR="00F771FE" w:rsidRDefault="00F771FE" w:rsidP="00BF272C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il Festival del Centro Sperimentale di Cinematografia</w:t>
      </w:r>
      <w:r w:rsidR="00A279C7">
        <w:rPr>
          <w:rFonts w:ascii="Garamond" w:eastAsia="Garamond" w:hAnsi="Garamond" w:cs="Garamond"/>
          <w:b/>
          <w:color w:val="C00000"/>
          <w:sz w:val="28"/>
          <w:szCs w:val="28"/>
        </w:rPr>
        <w:t>.</w:t>
      </w:r>
    </w:p>
    <w:p w14:paraId="259C780F" w14:textId="5E3CC9D4" w:rsidR="00A279C7" w:rsidRPr="008D37C0" w:rsidRDefault="00A279C7" w:rsidP="00BF272C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Con un</w:t>
      </w:r>
      <w:r w:rsidR="0015092F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 parterre di ospiti di prestigio e un ritrovamento inedito.</w:t>
      </w:r>
    </w:p>
    <w:p w14:paraId="697D08F0" w14:textId="7137A03C" w:rsidR="00731F55" w:rsidRDefault="0015092F" w:rsidP="004C5411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A</w:t>
      </w:r>
      <w:r w:rsidR="00F771FE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 Roma fino </w:t>
      </w:r>
      <w:r w:rsidR="00A459DE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>al 15 marzo a ingresso libero</w:t>
      </w:r>
    </w:p>
    <w:p w14:paraId="3B1E0A3A" w14:textId="77777777" w:rsidR="006D56B2" w:rsidRDefault="006D56B2" w:rsidP="00F71A3E">
      <w:pPr>
        <w:spacing w:line="360" w:lineRule="auto"/>
        <w:rPr>
          <w:rFonts w:ascii="Garamond" w:eastAsia="Garamond" w:hAnsi="Garamond" w:cs="Garamond"/>
          <w:b/>
          <w:color w:val="C00000"/>
          <w:sz w:val="28"/>
          <w:szCs w:val="28"/>
        </w:rPr>
      </w:pPr>
    </w:p>
    <w:p w14:paraId="080AECE3" w14:textId="77777777" w:rsidR="00731F55" w:rsidRDefault="00731F55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p w14:paraId="36B051A6" w14:textId="2389FE9E" w:rsidR="00D5450A" w:rsidRPr="00D5450A" w:rsidRDefault="00000000">
      <w:pPr>
        <w:spacing w:line="360" w:lineRule="auto"/>
        <w:jc w:val="center"/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</w:pPr>
      <w:hyperlink r:id="rId7" w:history="1">
        <w:r w:rsidR="00D5450A" w:rsidRPr="00D5450A">
          <w:rPr>
            <w:rStyle w:val="Collegamentoipertestuale"/>
            <w:rFonts w:ascii="Garamond" w:eastAsia="Garamond" w:hAnsi="Garamond" w:cs="Garamond"/>
            <w:b/>
            <w:i/>
            <w:iCs/>
            <w:sz w:val="28"/>
            <w:szCs w:val="28"/>
          </w:rPr>
          <w:t>Qui</w:t>
        </w:r>
      </w:hyperlink>
      <w:r w:rsidR="00D5450A" w:rsidRPr="00D5450A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i materiali stampa </w:t>
      </w:r>
    </w:p>
    <w:p w14:paraId="30A14052" w14:textId="77777777" w:rsidR="00A33002" w:rsidRPr="007C618B" w:rsidRDefault="00A33002" w:rsidP="00DE554B">
      <w:pPr>
        <w:spacing w:line="360" w:lineRule="auto"/>
        <w:jc w:val="both"/>
        <w:rPr>
          <w:rFonts w:ascii="Garamond" w:hAnsi="Garamond" w:cs="Calibri"/>
          <w:color w:val="000000"/>
        </w:rPr>
      </w:pPr>
    </w:p>
    <w:p w14:paraId="34075AF5" w14:textId="77777777" w:rsidR="0015092F" w:rsidRDefault="0015092F" w:rsidP="00C22E5A">
      <w:pPr>
        <w:spacing w:line="360" w:lineRule="auto"/>
        <w:jc w:val="both"/>
        <w:rPr>
          <w:rFonts w:ascii="Garamond" w:eastAsiaTheme="minorHAnsi" w:hAnsi="Garamond" w:cs="AppleSystemUIFont"/>
          <w:lang w:eastAsia="en-US"/>
          <w14:ligatures w14:val="standardContextual"/>
        </w:rPr>
      </w:pPr>
    </w:p>
    <w:p w14:paraId="3F9E0272" w14:textId="7E4AD037" w:rsidR="0015092F" w:rsidRDefault="0015092F" w:rsidP="00C22E5A">
      <w:pPr>
        <w:spacing w:line="360" w:lineRule="auto"/>
        <w:jc w:val="both"/>
        <w:rPr>
          <w:rFonts w:ascii="Garamond" w:hAnsi="Garamond" w:cs="Calibri"/>
          <w:color w:val="212121"/>
        </w:rPr>
      </w:pPr>
      <w:r>
        <w:rPr>
          <w:rFonts w:ascii="Garamond" w:hAnsi="Garamond" w:cs="Calibri"/>
          <w:color w:val="212121"/>
        </w:rPr>
        <w:t xml:space="preserve">Dopo le prime cinque giornate di programmazione, il Festival </w:t>
      </w:r>
      <w:r w:rsidRPr="0015092F">
        <w:rPr>
          <w:rFonts w:ascii="Garamond" w:hAnsi="Garamond" w:cs="Calibri"/>
          <w:b/>
          <w:bCs/>
          <w:color w:val="212121"/>
        </w:rPr>
        <w:t>“Custodi di sogni – I tesori della Cineteca Nazionale”</w:t>
      </w:r>
      <w:r>
        <w:rPr>
          <w:rFonts w:ascii="Garamond" w:hAnsi="Garamond" w:cs="Calibri"/>
          <w:color w:val="212121"/>
        </w:rPr>
        <w:t xml:space="preserve"> si prepara agli ultimi appuntamenti di sabato 14 e di domenica 15 marzo</w:t>
      </w:r>
      <w:r w:rsidR="002F4618">
        <w:rPr>
          <w:rFonts w:ascii="Garamond" w:hAnsi="Garamond" w:cs="Calibri"/>
          <w:color w:val="212121"/>
        </w:rPr>
        <w:t xml:space="preserve"> tra ospiti prestigiosi, il miglior cinema italiano restaurato e nuovi ritrovamenti inediti da condividere con il pubblico. </w:t>
      </w:r>
    </w:p>
    <w:p w14:paraId="4E247BD7" w14:textId="77777777" w:rsidR="0015092F" w:rsidRDefault="0015092F" w:rsidP="00C22E5A">
      <w:pPr>
        <w:spacing w:line="360" w:lineRule="auto"/>
        <w:jc w:val="both"/>
        <w:rPr>
          <w:rFonts w:ascii="Garamond" w:eastAsiaTheme="minorHAnsi" w:hAnsi="Garamond" w:cs="AppleSystemUIFont"/>
          <w:lang w:eastAsia="en-US"/>
          <w14:ligatures w14:val="standardContextual"/>
        </w:rPr>
      </w:pPr>
    </w:p>
    <w:p w14:paraId="5EDB61DF" w14:textId="4AB7E84B" w:rsidR="00C22E5A" w:rsidRPr="00C22E5A" w:rsidRDefault="00A279C7" w:rsidP="00C22E5A">
      <w:pPr>
        <w:spacing w:line="360" w:lineRule="auto"/>
        <w:jc w:val="both"/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</w:pPr>
      <w:r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Sabato </w:t>
      </w:r>
      <w:r w:rsidRPr="007C618B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14 marzo</w:t>
      </w:r>
      <w:r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 alle </w:t>
      </w:r>
      <w:r w:rsidRPr="007C618B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1</w:t>
      </w:r>
      <w:r w:rsidR="00C22E5A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1</w:t>
      </w:r>
      <w:r w:rsidRPr="007C618B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.</w:t>
      </w:r>
      <w:r w:rsidR="00C22E5A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3</w:t>
      </w:r>
      <w:r w:rsidRPr="007C618B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 xml:space="preserve">0, </w:t>
      </w:r>
      <w:r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al </w:t>
      </w:r>
      <w:r w:rsidRPr="0015092F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MAXXI – Museo nazionale delle arti del XXI secolo</w:t>
      </w:r>
      <w:r w:rsidRPr="007C618B">
        <w:rPr>
          <w:rFonts w:ascii="Garamond" w:eastAsiaTheme="minorHAnsi" w:hAnsi="Garamond" w:cs="AppleSystemUIFont"/>
          <w:lang w:eastAsia="en-US"/>
          <w14:ligatures w14:val="standardContextual"/>
        </w:rPr>
        <w:t>,</w:t>
      </w:r>
      <w:r w:rsidRPr="007C618B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 xml:space="preserve"> </w:t>
      </w:r>
      <w:r w:rsidR="00C22E5A" w:rsidRPr="00C22E5A">
        <w:rPr>
          <w:rFonts w:ascii="Garamond" w:eastAsiaTheme="minorHAnsi" w:hAnsi="Garamond" w:cs="AppleSystemUIFont"/>
          <w:lang w:eastAsia="en-US"/>
          <w14:ligatures w14:val="standardContextual"/>
        </w:rPr>
        <w:t>è in programma u</w:t>
      </w:r>
      <w:r w:rsidR="00C22E5A" w:rsidRPr="00C22E5A">
        <w:rPr>
          <w:rFonts w:ascii="Garamond" w:hAnsi="Garamond"/>
        </w:rPr>
        <w:t>na</w:t>
      </w:r>
      <w:r w:rsidR="00C22E5A">
        <w:rPr>
          <w:rFonts w:ascii="Garamond" w:hAnsi="Garamond"/>
        </w:rPr>
        <w:t xml:space="preserve"> </w:t>
      </w:r>
      <w:r w:rsidR="00C22E5A" w:rsidRPr="0015092F">
        <w:rPr>
          <w:rFonts w:ascii="Garamond" w:hAnsi="Garamond"/>
          <w:b/>
          <w:bCs/>
        </w:rPr>
        <w:t>tavola rotonda</w:t>
      </w:r>
      <w:r w:rsidR="00C22E5A">
        <w:rPr>
          <w:rFonts w:ascii="Garamond" w:hAnsi="Garamond"/>
        </w:rPr>
        <w:t xml:space="preserve"> incentrata sul mutamento del </w:t>
      </w:r>
      <w:r w:rsidR="00C22E5A" w:rsidRPr="00C22E5A">
        <w:rPr>
          <w:rFonts w:ascii="Garamond" w:hAnsi="Garamond"/>
          <w:b/>
          <w:bCs/>
        </w:rPr>
        <w:t>genere thriller</w:t>
      </w:r>
      <w:r w:rsidR="00C22E5A">
        <w:rPr>
          <w:rFonts w:ascii="Garamond" w:hAnsi="Garamond"/>
        </w:rPr>
        <w:t xml:space="preserve"> e del </w:t>
      </w:r>
      <w:r w:rsidR="00C22E5A" w:rsidRPr="00C22E5A">
        <w:rPr>
          <w:rFonts w:ascii="Garamond" w:hAnsi="Garamond"/>
          <w:b/>
          <w:bCs/>
        </w:rPr>
        <w:t>genere horror</w:t>
      </w:r>
      <w:r w:rsidR="00C22E5A">
        <w:rPr>
          <w:rFonts w:ascii="Garamond" w:hAnsi="Garamond"/>
        </w:rPr>
        <w:t xml:space="preserve"> in </w:t>
      </w:r>
      <w:r w:rsidR="00C22E5A" w:rsidRPr="00C22E5A">
        <w:rPr>
          <w:rFonts w:ascii="Garamond" w:hAnsi="Garamond"/>
        </w:rPr>
        <w:t>Itali</w:t>
      </w:r>
      <w:r w:rsidR="0015092F">
        <w:rPr>
          <w:rFonts w:ascii="Garamond" w:hAnsi="Garamond"/>
        </w:rPr>
        <w:t>a</w:t>
      </w:r>
      <w:r w:rsidR="00C22E5A">
        <w:rPr>
          <w:rFonts w:ascii="Garamond" w:hAnsi="Garamond"/>
        </w:rPr>
        <w:t xml:space="preserve"> nel corso degli anni. A confrontarsi in merito saranno </w:t>
      </w:r>
      <w:r w:rsidR="00C22E5A" w:rsidRPr="00C22E5A">
        <w:rPr>
          <w:rFonts w:ascii="Garamond" w:hAnsi="Garamond"/>
          <w:b/>
          <w:bCs/>
        </w:rPr>
        <w:t>Gabriele Albanesi</w:t>
      </w:r>
      <w:r w:rsidR="00C22E5A" w:rsidRPr="00C22E5A">
        <w:rPr>
          <w:rFonts w:ascii="Garamond" w:hAnsi="Garamond"/>
        </w:rPr>
        <w:t xml:space="preserve">, </w:t>
      </w:r>
      <w:r w:rsidR="00C22E5A" w:rsidRPr="00C22E5A">
        <w:rPr>
          <w:rFonts w:ascii="Garamond" w:hAnsi="Garamond"/>
          <w:b/>
          <w:bCs/>
        </w:rPr>
        <w:t>Pier Francesco Campanella</w:t>
      </w:r>
      <w:r w:rsidR="00C22E5A" w:rsidRPr="00C22E5A">
        <w:rPr>
          <w:rFonts w:ascii="Garamond" w:hAnsi="Garamond"/>
        </w:rPr>
        <w:t xml:space="preserve">, </w:t>
      </w:r>
      <w:r w:rsidR="00C22E5A">
        <w:rPr>
          <w:rFonts w:ascii="Garamond" w:hAnsi="Garamond"/>
          <w:b/>
          <w:bCs/>
        </w:rPr>
        <w:t>L</w:t>
      </w:r>
      <w:r w:rsidR="00C22E5A" w:rsidRPr="00C22E5A">
        <w:rPr>
          <w:rFonts w:ascii="Garamond" w:hAnsi="Garamond"/>
          <w:b/>
          <w:bCs/>
        </w:rPr>
        <w:t>uigi Cozzi</w:t>
      </w:r>
      <w:r w:rsidR="00C22E5A" w:rsidRPr="00C22E5A">
        <w:rPr>
          <w:rFonts w:ascii="Garamond" w:hAnsi="Garamond"/>
        </w:rPr>
        <w:t xml:space="preserve">, </w:t>
      </w:r>
      <w:r w:rsidR="00C22E5A" w:rsidRPr="00C22E5A">
        <w:rPr>
          <w:rFonts w:ascii="Garamond" w:hAnsi="Garamond"/>
          <w:b/>
          <w:bCs/>
        </w:rPr>
        <w:t>Franco Ferrini</w:t>
      </w:r>
      <w:r w:rsidR="00C22E5A" w:rsidRPr="00C22E5A">
        <w:rPr>
          <w:rFonts w:ascii="Garamond" w:hAnsi="Garamond"/>
        </w:rPr>
        <w:t xml:space="preserve">, </w:t>
      </w:r>
      <w:r w:rsidR="00C22E5A" w:rsidRPr="00C22E5A">
        <w:rPr>
          <w:rFonts w:ascii="Garamond" w:hAnsi="Garamond"/>
          <w:b/>
          <w:bCs/>
        </w:rPr>
        <w:t xml:space="preserve">Claudio </w:t>
      </w:r>
      <w:proofErr w:type="spellStart"/>
      <w:r w:rsidR="00C22E5A" w:rsidRPr="00C22E5A">
        <w:rPr>
          <w:rFonts w:ascii="Garamond" w:hAnsi="Garamond"/>
          <w:b/>
          <w:bCs/>
        </w:rPr>
        <w:t>Fragasso</w:t>
      </w:r>
      <w:proofErr w:type="spellEnd"/>
      <w:r w:rsidR="00C22E5A" w:rsidRPr="00C22E5A">
        <w:rPr>
          <w:rFonts w:ascii="Garamond" w:hAnsi="Garamond"/>
        </w:rPr>
        <w:t xml:space="preserve">, </w:t>
      </w:r>
      <w:r w:rsidR="00C22E5A">
        <w:rPr>
          <w:rFonts w:ascii="Garamond" w:hAnsi="Garamond"/>
          <w:b/>
          <w:bCs/>
        </w:rPr>
        <w:t>E</w:t>
      </w:r>
      <w:r w:rsidR="00C22E5A" w:rsidRPr="00C22E5A">
        <w:rPr>
          <w:rFonts w:ascii="Garamond" w:hAnsi="Garamond"/>
          <w:b/>
          <w:bCs/>
        </w:rPr>
        <w:t>rnesto G. Gastaldi</w:t>
      </w:r>
      <w:r w:rsidR="00C22E5A" w:rsidRPr="00C22E5A">
        <w:rPr>
          <w:rFonts w:ascii="Garamond" w:hAnsi="Garamond"/>
        </w:rPr>
        <w:t xml:space="preserve">, </w:t>
      </w:r>
      <w:r w:rsidR="00C22E5A">
        <w:rPr>
          <w:rFonts w:ascii="Garamond" w:hAnsi="Garamond"/>
          <w:b/>
          <w:bCs/>
        </w:rPr>
        <w:t>D</w:t>
      </w:r>
      <w:r w:rsidR="00C22E5A" w:rsidRPr="00C22E5A">
        <w:rPr>
          <w:rFonts w:ascii="Garamond" w:hAnsi="Garamond"/>
          <w:b/>
          <w:bCs/>
        </w:rPr>
        <w:t>ario Germani</w:t>
      </w:r>
      <w:r w:rsidR="00C22E5A" w:rsidRPr="00C22E5A">
        <w:rPr>
          <w:rFonts w:ascii="Garamond" w:hAnsi="Garamond"/>
        </w:rPr>
        <w:t xml:space="preserve">, </w:t>
      </w:r>
      <w:r w:rsidR="00C22E5A" w:rsidRPr="00C22E5A">
        <w:rPr>
          <w:rFonts w:ascii="Garamond" w:hAnsi="Garamond"/>
          <w:b/>
          <w:bCs/>
        </w:rPr>
        <w:t>Romolo Guerrieri</w:t>
      </w:r>
      <w:r w:rsidR="00C22E5A" w:rsidRPr="00C22E5A">
        <w:rPr>
          <w:rFonts w:ascii="Garamond" w:hAnsi="Garamond"/>
        </w:rPr>
        <w:t xml:space="preserve">, </w:t>
      </w:r>
      <w:r w:rsidR="00C22E5A" w:rsidRPr="00C22E5A">
        <w:rPr>
          <w:rFonts w:ascii="Garamond" w:hAnsi="Garamond"/>
          <w:b/>
          <w:bCs/>
        </w:rPr>
        <w:t xml:space="preserve">Andrea </w:t>
      </w:r>
      <w:proofErr w:type="spellStart"/>
      <w:r w:rsidR="00C22E5A" w:rsidRPr="00C22E5A">
        <w:rPr>
          <w:rFonts w:ascii="Garamond" w:hAnsi="Garamond"/>
          <w:b/>
          <w:bCs/>
        </w:rPr>
        <w:t>Marfori</w:t>
      </w:r>
      <w:proofErr w:type="spellEnd"/>
      <w:r w:rsidR="00C22E5A" w:rsidRPr="00C22E5A">
        <w:rPr>
          <w:rFonts w:ascii="Garamond" w:hAnsi="Garamond"/>
        </w:rPr>
        <w:t xml:space="preserve">, </w:t>
      </w:r>
      <w:r w:rsidR="00C22E5A">
        <w:rPr>
          <w:rFonts w:ascii="Garamond" w:hAnsi="Garamond"/>
          <w:b/>
          <w:bCs/>
        </w:rPr>
        <w:t>E</w:t>
      </w:r>
      <w:r w:rsidR="00C22E5A" w:rsidRPr="00C22E5A">
        <w:rPr>
          <w:rFonts w:ascii="Garamond" w:hAnsi="Garamond"/>
          <w:b/>
          <w:bCs/>
        </w:rPr>
        <w:t>doardo Margheriti</w:t>
      </w:r>
      <w:r w:rsidR="00C22E5A" w:rsidRPr="00C22E5A">
        <w:rPr>
          <w:rFonts w:ascii="Garamond" w:hAnsi="Garamond"/>
        </w:rPr>
        <w:t xml:space="preserve">, </w:t>
      </w:r>
      <w:r w:rsidR="00C22E5A" w:rsidRPr="00C22E5A">
        <w:rPr>
          <w:rFonts w:ascii="Garamond" w:hAnsi="Garamond"/>
          <w:b/>
          <w:bCs/>
        </w:rPr>
        <w:t>Sergio Martino</w:t>
      </w:r>
      <w:r w:rsidR="00C22E5A" w:rsidRPr="00C22E5A">
        <w:rPr>
          <w:rFonts w:ascii="Garamond" w:hAnsi="Garamond"/>
        </w:rPr>
        <w:t xml:space="preserve">, </w:t>
      </w:r>
      <w:r w:rsidR="00C22E5A" w:rsidRPr="00C22E5A">
        <w:rPr>
          <w:rFonts w:ascii="Garamond" w:hAnsi="Garamond"/>
          <w:b/>
          <w:bCs/>
        </w:rPr>
        <w:t xml:space="preserve">Alberto </w:t>
      </w:r>
      <w:r w:rsidR="00C22E5A">
        <w:rPr>
          <w:rFonts w:ascii="Garamond" w:hAnsi="Garamond"/>
          <w:b/>
          <w:bCs/>
        </w:rPr>
        <w:t>N</w:t>
      </w:r>
      <w:r w:rsidR="00C22E5A" w:rsidRPr="00C22E5A">
        <w:rPr>
          <w:rFonts w:ascii="Garamond" w:hAnsi="Garamond"/>
          <w:b/>
          <w:bCs/>
        </w:rPr>
        <w:t>egrin</w:t>
      </w:r>
      <w:r w:rsidR="00C22E5A" w:rsidRPr="00C22E5A">
        <w:rPr>
          <w:rFonts w:ascii="Garamond" w:hAnsi="Garamond"/>
        </w:rPr>
        <w:t xml:space="preserve">, </w:t>
      </w:r>
      <w:r w:rsidR="00C22E5A">
        <w:rPr>
          <w:rFonts w:ascii="Garamond" w:hAnsi="Garamond"/>
          <w:b/>
          <w:bCs/>
        </w:rPr>
        <w:t>L</w:t>
      </w:r>
      <w:r w:rsidR="00C22E5A" w:rsidRPr="00C22E5A">
        <w:rPr>
          <w:rFonts w:ascii="Garamond" w:hAnsi="Garamond"/>
          <w:b/>
          <w:bCs/>
        </w:rPr>
        <w:t>uigi Pastore</w:t>
      </w:r>
      <w:r w:rsidR="00C22E5A" w:rsidRPr="00C22E5A">
        <w:rPr>
          <w:rFonts w:ascii="Garamond" w:hAnsi="Garamond"/>
        </w:rPr>
        <w:t xml:space="preserve">, </w:t>
      </w:r>
      <w:r w:rsidR="00C22E5A">
        <w:rPr>
          <w:rFonts w:ascii="Garamond" w:hAnsi="Garamond"/>
          <w:b/>
          <w:bCs/>
        </w:rPr>
        <w:t>E</w:t>
      </w:r>
      <w:r w:rsidR="00C22E5A" w:rsidRPr="00C22E5A">
        <w:rPr>
          <w:rFonts w:ascii="Garamond" w:hAnsi="Garamond"/>
          <w:b/>
          <w:bCs/>
        </w:rPr>
        <w:t>ros Puglielli</w:t>
      </w:r>
      <w:r w:rsidR="00C22E5A" w:rsidRPr="00C22E5A">
        <w:rPr>
          <w:rFonts w:ascii="Garamond" w:hAnsi="Garamond"/>
        </w:rPr>
        <w:t xml:space="preserve">, </w:t>
      </w:r>
      <w:r w:rsidR="00C22E5A" w:rsidRPr="00C22E5A">
        <w:rPr>
          <w:rFonts w:ascii="Garamond" w:hAnsi="Garamond"/>
          <w:b/>
          <w:bCs/>
        </w:rPr>
        <w:t>Michele Soavi</w:t>
      </w:r>
      <w:r w:rsidR="00C22E5A" w:rsidRPr="00C22E5A">
        <w:rPr>
          <w:rFonts w:ascii="Garamond" w:hAnsi="Garamond"/>
        </w:rPr>
        <w:t xml:space="preserve">, </w:t>
      </w:r>
      <w:r w:rsidR="00C22E5A" w:rsidRPr="00C22E5A">
        <w:rPr>
          <w:rFonts w:ascii="Garamond" w:hAnsi="Garamond"/>
          <w:b/>
          <w:bCs/>
        </w:rPr>
        <w:t>Sergio Stivaletti</w:t>
      </w:r>
      <w:r w:rsidR="00C22E5A" w:rsidRPr="00C22E5A">
        <w:rPr>
          <w:rFonts w:ascii="Garamond" w:hAnsi="Garamond"/>
        </w:rPr>
        <w:t xml:space="preserve">, </w:t>
      </w:r>
      <w:r w:rsidR="00C22E5A">
        <w:rPr>
          <w:rFonts w:ascii="Garamond" w:hAnsi="Garamond"/>
          <w:b/>
          <w:bCs/>
        </w:rPr>
        <w:t>E</w:t>
      </w:r>
      <w:r w:rsidR="00C22E5A" w:rsidRPr="00C22E5A">
        <w:rPr>
          <w:rFonts w:ascii="Garamond" w:hAnsi="Garamond"/>
          <w:b/>
          <w:bCs/>
        </w:rPr>
        <w:t>do Tagliavini</w:t>
      </w:r>
      <w:r w:rsidR="00C22E5A" w:rsidRPr="00C22E5A">
        <w:rPr>
          <w:rFonts w:ascii="Garamond" w:hAnsi="Garamond"/>
        </w:rPr>
        <w:t xml:space="preserve">, </w:t>
      </w:r>
      <w:r w:rsidR="00C22E5A" w:rsidRPr="00C22E5A">
        <w:rPr>
          <w:rFonts w:ascii="Garamond" w:hAnsi="Garamond"/>
          <w:b/>
          <w:bCs/>
        </w:rPr>
        <w:t>Antonio Tentori</w:t>
      </w:r>
      <w:r w:rsidR="00C22E5A">
        <w:rPr>
          <w:rFonts w:ascii="Garamond" w:hAnsi="Garamond"/>
          <w:b/>
          <w:bCs/>
        </w:rPr>
        <w:t xml:space="preserve">. </w:t>
      </w:r>
    </w:p>
    <w:p w14:paraId="0CAB59A0" w14:textId="77777777" w:rsidR="00C22E5A" w:rsidRDefault="00C22E5A" w:rsidP="00A279C7">
      <w:pPr>
        <w:spacing w:line="360" w:lineRule="auto"/>
        <w:jc w:val="both"/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</w:pPr>
    </w:p>
    <w:p w14:paraId="10B34E35" w14:textId="77777777" w:rsidR="00C22E5A" w:rsidRDefault="00C22E5A" w:rsidP="00A279C7">
      <w:pPr>
        <w:spacing w:line="360" w:lineRule="auto"/>
        <w:jc w:val="both"/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</w:pPr>
    </w:p>
    <w:p w14:paraId="06197E9F" w14:textId="77FE1153" w:rsidR="00A279C7" w:rsidRDefault="00C22E5A" w:rsidP="00C22E5A">
      <w:pPr>
        <w:spacing w:line="360" w:lineRule="auto"/>
        <w:jc w:val="both"/>
        <w:rPr>
          <w:rFonts w:ascii="Garamond" w:eastAsiaTheme="minorHAnsi" w:hAnsi="Garamond" w:cs="AppleSystemUIFont"/>
          <w:lang w:eastAsia="en-US"/>
          <w14:ligatures w14:val="standardContextual"/>
        </w:rPr>
      </w:pPr>
      <w:r>
        <w:rPr>
          <w:rFonts w:ascii="Garamond" w:eastAsiaTheme="minorHAnsi" w:hAnsi="Garamond" w:cs="AppleSystemUIFont"/>
          <w:lang w:eastAsia="en-US"/>
          <w14:ligatures w14:val="standardContextual"/>
        </w:rPr>
        <w:t xml:space="preserve">Sempre domani </w:t>
      </w:r>
      <w:r w:rsidRPr="0015092F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14/3</w:t>
      </w:r>
      <w:r>
        <w:rPr>
          <w:rFonts w:ascii="Garamond" w:eastAsiaTheme="minorHAnsi" w:hAnsi="Garamond" w:cs="AppleSystemUIFont"/>
          <w:lang w:eastAsia="en-US"/>
          <w14:ligatures w14:val="standardContextual"/>
        </w:rPr>
        <w:t xml:space="preserve">, al MAXXI di Roma, alle </w:t>
      </w:r>
      <w:r w:rsidRPr="00C22E5A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16.00</w:t>
      </w:r>
      <w:r>
        <w:rPr>
          <w:rFonts w:ascii="Garamond" w:eastAsiaTheme="minorHAnsi" w:hAnsi="Garamond" w:cs="AppleSystemUIFont"/>
          <w:lang w:eastAsia="en-US"/>
          <w14:ligatures w14:val="standardContextual"/>
        </w:rPr>
        <w:t xml:space="preserve"> 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verrà presentato il </w:t>
      </w:r>
      <w:r w:rsidR="00A279C7" w:rsidRPr="007C618B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cofanetto “Elvira Notari. Pioniera del cinema italiano”</w:t>
      </w:r>
      <w:r w:rsidR="00A279C7" w:rsidRPr="002F4618">
        <w:rPr>
          <w:rFonts w:ascii="Garamond" w:eastAsiaTheme="minorHAnsi" w:hAnsi="Garamond" w:cs="AppleSystemUIFont"/>
          <w:lang w:eastAsia="en-US"/>
          <w14:ligatures w14:val="standardContextual"/>
        </w:rPr>
        <w:t xml:space="preserve">, 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edito da </w:t>
      </w:r>
      <w:r w:rsidR="00A279C7" w:rsidRPr="007C618B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Penny Video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 di Simone Starace. </w:t>
      </w:r>
      <w:r w:rsidR="002F4618" w:rsidRPr="002F4618">
        <w:rPr>
          <w:rFonts w:ascii="Garamond" w:hAnsi="Garamond"/>
        </w:rPr>
        <w:t xml:space="preserve">La </w:t>
      </w:r>
      <w:r w:rsidR="002F4618" w:rsidRPr="002F4618">
        <w:rPr>
          <w:rFonts w:ascii="Garamond" w:hAnsi="Garamond"/>
          <w:b/>
          <w:bCs/>
        </w:rPr>
        <w:t xml:space="preserve">presentazione </w:t>
      </w:r>
      <w:r w:rsidR="002F4618" w:rsidRPr="002F4618">
        <w:rPr>
          <w:rFonts w:ascii="Garamond" w:hAnsi="Garamond"/>
        </w:rPr>
        <w:t xml:space="preserve">sarà a cura </w:t>
      </w:r>
      <w:proofErr w:type="gramStart"/>
      <w:r w:rsidR="002F4618" w:rsidRPr="002F4618">
        <w:rPr>
          <w:rFonts w:ascii="Garamond" w:hAnsi="Garamond"/>
        </w:rPr>
        <w:t>di</w:t>
      </w:r>
      <w:r w:rsidR="002F4618" w:rsidRPr="002F4618">
        <w:rPr>
          <w:rFonts w:ascii="Garamond" w:hAnsi="Garamond"/>
          <w:b/>
          <w:bCs/>
        </w:rPr>
        <w:t xml:space="preserve"> </w:t>
      </w:r>
      <w:r w:rsidR="002F4618" w:rsidRPr="002F4618">
        <w:rPr>
          <w:rFonts w:ascii="Garamond" w:hAnsi="Garamond"/>
        </w:rPr>
        <w:t xml:space="preserve"> </w:t>
      </w:r>
      <w:r w:rsidR="002F4618" w:rsidRPr="002F4618">
        <w:rPr>
          <w:rFonts w:ascii="Garamond" w:hAnsi="Garamond"/>
          <w:b/>
          <w:bCs/>
        </w:rPr>
        <w:t>Maria</w:t>
      </w:r>
      <w:proofErr w:type="gramEnd"/>
      <w:r w:rsidR="002F4618" w:rsidRPr="002F4618">
        <w:rPr>
          <w:rFonts w:ascii="Garamond" w:hAnsi="Garamond"/>
          <w:b/>
          <w:bCs/>
        </w:rPr>
        <w:t xml:space="preserve"> Coletti</w:t>
      </w:r>
      <w:r w:rsidR="002F4618" w:rsidRPr="002F4618">
        <w:rPr>
          <w:rFonts w:ascii="Garamond" w:hAnsi="Garamond"/>
        </w:rPr>
        <w:t xml:space="preserve">, </w:t>
      </w:r>
      <w:r w:rsidR="002F4618" w:rsidRPr="002F4618">
        <w:rPr>
          <w:rFonts w:ascii="Garamond" w:hAnsi="Garamond"/>
          <w:b/>
          <w:bCs/>
        </w:rPr>
        <w:t xml:space="preserve">Antonella di </w:t>
      </w:r>
      <w:r w:rsidR="002F4618">
        <w:rPr>
          <w:rFonts w:ascii="Garamond" w:hAnsi="Garamond"/>
          <w:b/>
          <w:bCs/>
        </w:rPr>
        <w:t>N</w:t>
      </w:r>
      <w:r w:rsidR="002F4618" w:rsidRPr="002F4618">
        <w:rPr>
          <w:rFonts w:ascii="Garamond" w:hAnsi="Garamond"/>
          <w:b/>
          <w:bCs/>
        </w:rPr>
        <w:t>ocera</w:t>
      </w:r>
      <w:r w:rsidR="002F4618" w:rsidRPr="002F4618">
        <w:rPr>
          <w:rFonts w:ascii="Garamond" w:hAnsi="Garamond"/>
        </w:rPr>
        <w:t xml:space="preserve">, </w:t>
      </w:r>
      <w:r w:rsidR="002F4618">
        <w:rPr>
          <w:rFonts w:ascii="Garamond" w:hAnsi="Garamond"/>
          <w:b/>
          <w:bCs/>
        </w:rPr>
        <w:t>E</w:t>
      </w:r>
      <w:r w:rsidR="002F4618" w:rsidRPr="002F4618">
        <w:rPr>
          <w:rFonts w:ascii="Garamond" w:hAnsi="Garamond"/>
          <w:b/>
          <w:bCs/>
        </w:rPr>
        <w:t xml:space="preserve">lena Mosconi, Maria Assunta </w:t>
      </w:r>
      <w:proofErr w:type="spellStart"/>
      <w:r w:rsidR="002F4618" w:rsidRPr="002F4618">
        <w:rPr>
          <w:rFonts w:ascii="Garamond" w:hAnsi="Garamond"/>
          <w:b/>
          <w:bCs/>
        </w:rPr>
        <w:t>Pimpinelli</w:t>
      </w:r>
      <w:proofErr w:type="spellEnd"/>
      <w:r w:rsidR="002F4618">
        <w:rPr>
          <w:rFonts w:ascii="Garamond" w:hAnsi="Garamond"/>
          <w:b/>
          <w:bCs/>
        </w:rPr>
        <w:t xml:space="preserve"> </w:t>
      </w:r>
      <w:r w:rsidR="002F4618" w:rsidRPr="002F4618">
        <w:rPr>
          <w:rFonts w:ascii="Garamond" w:hAnsi="Garamond"/>
        </w:rPr>
        <w:t>e</w:t>
      </w:r>
      <w:r w:rsidR="002F4618">
        <w:rPr>
          <w:rFonts w:ascii="Garamond" w:hAnsi="Garamond"/>
          <w:b/>
          <w:bCs/>
        </w:rPr>
        <w:t xml:space="preserve"> </w:t>
      </w:r>
      <w:r w:rsidR="002F4618" w:rsidRPr="002F4618">
        <w:rPr>
          <w:rFonts w:ascii="Garamond" w:hAnsi="Garamond"/>
          <w:b/>
          <w:bCs/>
        </w:rPr>
        <w:t>Simone Starace</w:t>
      </w:r>
      <w:r w:rsidR="002F4618">
        <w:rPr>
          <w:rFonts w:ascii="Garamond" w:hAnsi="Garamond"/>
          <w:b/>
          <w:bCs/>
        </w:rPr>
        <w:t>.</w:t>
      </w:r>
      <w:r w:rsidR="002F4618" w:rsidRPr="002F4618">
        <w:rPr>
          <w:rFonts w:ascii="Garamond" w:hAnsi="Garamond"/>
          <w:b/>
          <w:bCs/>
        </w:rPr>
        <w:t xml:space="preserve"> </w:t>
      </w:r>
      <w:r w:rsidR="002F4618" w:rsidRPr="002F4618">
        <w:rPr>
          <w:rFonts w:ascii="Garamond" w:hAnsi="Garamond"/>
        </w:rPr>
        <w:t>A seguire sarà proiettato</w:t>
      </w:r>
      <w:r w:rsidR="002F4618" w:rsidRPr="002F4618">
        <w:rPr>
          <w:rFonts w:ascii="Garamond" w:hAnsi="Garamond"/>
          <w:b/>
          <w:bCs/>
        </w:rPr>
        <w:t xml:space="preserve"> </w:t>
      </w:r>
      <w:r w:rsidR="002F4618">
        <w:rPr>
          <w:rFonts w:ascii="Garamond" w:hAnsi="Garamond"/>
          <w:b/>
          <w:bCs/>
        </w:rPr>
        <w:t>“</w:t>
      </w:r>
      <w:r w:rsidR="002F4618" w:rsidRPr="002F4618">
        <w:rPr>
          <w:rFonts w:ascii="Garamond" w:hAnsi="Garamond"/>
        </w:rPr>
        <w:t>’</w:t>
      </w:r>
      <w:r w:rsidR="002F4618" w:rsidRPr="002F4618">
        <w:rPr>
          <w:rFonts w:ascii="Garamond" w:hAnsi="Garamond"/>
          <w:b/>
          <w:bCs/>
        </w:rPr>
        <w:t xml:space="preserve">A </w:t>
      </w:r>
      <w:proofErr w:type="spellStart"/>
      <w:r w:rsidR="002F4618" w:rsidRPr="002F4618">
        <w:rPr>
          <w:rFonts w:ascii="Garamond" w:hAnsi="Garamond"/>
          <w:b/>
          <w:bCs/>
        </w:rPr>
        <w:t>Santanotte</w:t>
      </w:r>
      <w:proofErr w:type="spellEnd"/>
      <w:r w:rsidR="002F4618">
        <w:rPr>
          <w:rFonts w:ascii="Garamond" w:hAnsi="Garamond"/>
          <w:b/>
          <w:bCs/>
        </w:rPr>
        <w:t>”</w:t>
      </w:r>
      <w:r w:rsidR="002F4618" w:rsidRPr="002F4618">
        <w:rPr>
          <w:rFonts w:ascii="Garamond" w:hAnsi="Garamond"/>
          <w:b/>
          <w:bCs/>
          <w:i/>
          <w:iCs/>
        </w:rPr>
        <w:t xml:space="preserve"> </w:t>
      </w:r>
      <w:r w:rsidR="002F4618" w:rsidRPr="002F4618">
        <w:rPr>
          <w:rFonts w:ascii="Garamond" w:hAnsi="Garamond"/>
        </w:rPr>
        <w:t>di Elvira Notari (1922, 61’)</w:t>
      </w:r>
      <w:r w:rsidR="002F4618">
        <w:rPr>
          <w:rFonts w:ascii="Garamond" w:hAnsi="Garamond"/>
        </w:rPr>
        <w:t xml:space="preserve"> c</w:t>
      </w:r>
      <w:r w:rsidR="002F4618" w:rsidRPr="002F4618">
        <w:rPr>
          <w:rFonts w:ascii="Garamond" w:hAnsi="Garamond"/>
        </w:rPr>
        <w:t>on</w:t>
      </w:r>
      <w:r w:rsidR="002F4618">
        <w:rPr>
          <w:rFonts w:ascii="Garamond" w:hAnsi="Garamond"/>
        </w:rPr>
        <w:t xml:space="preserve"> l’</w:t>
      </w:r>
      <w:r w:rsidR="002F4618" w:rsidRPr="002F4618">
        <w:rPr>
          <w:rFonts w:ascii="Garamond" w:hAnsi="Garamond"/>
          <w:b/>
          <w:bCs/>
        </w:rPr>
        <w:t xml:space="preserve">accompagnamento musicale </w:t>
      </w:r>
      <w:r w:rsidR="002F4618" w:rsidRPr="002F4618">
        <w:rPr>
          <w:rFonts w:ascii="Garamond" w:hAnsi="Garamond"/>
        </w:rPr>
        <w:t>di</w:t>
      </w:r>
      <w:r w:rsidR="002F4618">
        <w:rPr>
          <w:rFonts w:ascii="Garamond" w:hAnsi="Garamond"/>
          <w:b/>
          <w:bCs/>
        </w:rPr>
        <w:t xml:space="preserve"> </w:t>
      </w:r>
      <w:proofErr w:type="spellStart"/>
      <w:r w:rsidR="002F4618" w:rsidRPr="002F4618">
        <w:rPr>
          <w:rFonts w:ascii="Garamond" w:hAnsi="Garamond"/>
          <w:b/>
          <w:bCs/>
        </w:rPr>
        <w:t>Silent</w:t>
      </w:r>
      <w:proofErr w:type="spellEnd"/>
      <w:r w:rsidR="002F4618" w:rsidRPr="002F4618">
        <w:rPr>
          <w:rFonts w:ascii="Garamond" w:hAnsi="Garamond"/>
          <w:b/>
          <w:bCs/>
        </w:rPr>
        <w:t xml:space="preserve"> Frame Music ensemble</w:t>
      </w:r>
      <w:r w:rsidR="002F4618" w:rsidRPr="002F4618">
        <w:rPr>
          <w:rFonts w:ascii="Garamond" w:hAnsi="Garamond"/>
        </w:rPr>
        <w:t xml:space="preserve">: Anastasia Cecere (flauto traverso), Simona Frasca (clarinetto), Umberto Maisto (chitarra classica, </w:t>
      </w:r>
      <w:proofErr w:type="spellStart"/>
      <w:r w:rsidR="002F4618" w:rsidRPr="002F4618">
        <w:rPr>
          <w:rFonts w:ascii="Garamond" w:hAnsi="Garamond"/>
        </w:rPr>
        <w:t>guitarlele</w:t>
      </w:r>
      <w:proofErr w:type="spellEnd"/>
      <w:r w:rsidR="002F4618" w:rsidRPr="002F4618">
        <w:rPr>
          <w:rFonts w:ascii="Garamond" w:hAnsi="Garamond"/>
        </w:rPr>
        <w:t xml:space="preserve">), Antonella Monetti (voce e fisarmonica), Michele Signore (violino, mandolino, mandoloncello, battente). 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Dopo decenni di oblio, </w:t>
      </w:r>
      <w:r w:rsidR="00A279C7" w:rsidRPr="007C618B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Elvira Coda Notari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 (1875-1946) è finalmente riconosciuta come la prima regista italiana. Il CSC – Cineteca Nazionale è lieto di presentare </w:t>
      </w:r>
      <w:r w:rsidR="00A279C7" w:rsidRPr="007C618B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tutti i film superstiti e conservati nei suoi archivi,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 </w:t>
      </w:r>
      <w:r w:rsidR="00A279C7" w:rsidRPr="007C618B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 xml:space="preserve">tra cui il frammento recentemente ritrovato di </w:t>
      </w:r>
      <w:r w:rsidR="00A279C7" w:rsidRPr="007C618B">
        <w:rPr>
          <w:rFonts w:ascii="Garamond" w:eastAsiaTheme="minorHAnsi" w:hAnsi="Garamond" w:cs="AppleSystemUIFontItalic"/>
          <w:b/>
          <w:bCs/>
          <w:i/>
          <w:iCs/>
          <w:lang w:eastAsia="en-US"/>
          <w14:ligatures w14:val="standardContextual"/>
        </w:rPr>
        <w:t>Carmela, la sartina di Montesanto</w:t>
      </w:r>
      <w:r w:rsidR="00A279C7" w:rsidRPr="007C618B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 xml:space="preserve"> (1916). 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>Sceneggiatrice, produttrice, regista, montatrice, distributrice, insegnante di recitazione. Elvira Coda Notari, a capo della Dora Film a Napoli, vanta una sessantina di lungometraggi di finzione e centinaia di corti/documentari realizzati tra il 1906 e il 1930 e distribuiti in Italia e negli Stati Uniti. Il suo cinema ha saputo incarnare luci e ombre del proprio tempo, dando vita a ritratti indimenticabili di donne indomite e ribelli, sulle soglie della modernità.</w:t>
      </w:r>
      <w:r>
        <w:rPr>
          <w:rFonts w:ascii="Garamond" w:eastAsiaTheme="minorHAnsi" w:hAnsi="Garamond" w:cs="AppleSystemUIFont"/>
          <w:lang w:eastAsia="en-US"/>
          <w14:ligatures w14:val="standardContextual"/>
        </w:rPr>
        <w:t xml:space="preserve"> 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Nel sono inseriti i </w:t>
      </w:r>
      <w:r w:rsidR="00A279C7" w:rsidRPr="007C618B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film superstiti,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 preservati da CSC-Cineteca Nazionale: </w:t>
      </w:r>
      <w:r w:rsidR="00A279C7" w:rsidRPr="007C618B">
        <w:rPr>
          <w:rFonts w:ascii="Garamond" w:eastAsiaTheme="minorHAnsi" w:hAnsi="Garamond" w:cs="AppleSystemUIFontItalic"/>
          <w:i/>
          <w:iCs/>
          <w:lang w:eastAsia="en-US"/>
          <w14:ligatures w14:val="standardContextual"/>
        </w:rPr>
        <w:t>Carmela, la sartina di Montesanto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 (1916), </w:t>
      </w:r>
      <w:r w:rsidR="00A279C7" w:rsidRPr="007C618B">
        <w:rPr>
          <w:rFonts w:ascii="Garamond" w:eastAsiaTheme="minorHAnsi" w:hAnsi="Garamond" w:cs="AppleSystemUIFontItalic"/>
          <w:i/>
          <w:iCs/>
          <w:lang w:eastAsia="en-US"/>
          <w14:ligatures w14:val="standardContextual"/>
        </w:rPr>
        <w:t xml:space="preserve">‘A </w:t>
      </w:r>
      <w:proofErr w:type="spellStart"/>
      <w:r w:rsidR="00A279C7" w:rsidRPr="007C618B">
        <w:rPr>
          <w:rFonts w:ascii="Garamond" w:eastAsiaTheme="minorHAnsi" w:hAnsi="Garamond" w:cs="AppleSystemUIFontItalic"/>
          <w:i/>
          <w:iCs/>
          <w:lang w:eastAsia="en-US"/>
          <w14:ligatures w14:val="standardContextual"/>
        </w:rPr>
        <w:t>Santanotte</w:t>
      </w:r>
      <w:proofErr w:type="spellEnd"/>
      <w:r w:rsidR="00A279C7" w:rsidRPr="007C618B">
        <w:rPr>
          <w:rFonts w:ascii="Garamond" w:eastAsiaTheme="minorHAnsi" w:hAnsi="Garamond" w:cs="AppleSystemUIFontItalic"/>
          <w:i/>
          <w:iCs/>
          <w:lang w:eastAsia="en-US"/>
          <w14:ligatures w14:val="standardContextual"/>
        </w:rPr>
        <w:t xml:space="preserve"> 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(1922), </w:t>
      </w:r>
      <w:r w:rsidR="00A279C7" w:rsidRPr="007C618B">
        <w:rPr>
          <w:rFonts w:ascii="Garamond" w:eastAsiaTheme="minorHAnsi" w:hAnsi="Garamond" w:cs="AppleSystemUIFontItalic"/>
          <w:i/>
          <w:iCs/>
          <w:lang w:eastAsia="en-US"/>
          <w14:ligatures w14:val="standardContextual"/>
        </w:rPr>
        <w:t xml:space="preserve">È </w:t>
      </w:r>
      <w:proofErr w:type="spellStart"/>
      <w:r w:rsidR="00A279C7" w:rsidRPr="007C618B">
        <w:rPr>
          <w:rFonts w:ascii="Garamond" w:eastAsiaTheme="minorHAnsi" w:hAnsi="Garamond" w:cs="AppleSystemUIFontItalic"/>
          <w:i/>
          <w:iCs/>
          <w:lang w:eastAsia="en-US"/>
          <w14:ligatures w14:val="standardContextual"/>
        </w:rPr>
        <w:t>piccerella</w:t>
      </w:r>
      <w:proofErr w:type="spellEnd"/>
      <w:r w:rsidR="00A279C7" w:rsidRPr="007C618B">
        <w:rPr>
          <w:rFonts w:ascii="Garamond" w:eastAsiaTheme="minorHAnsi" w:hAnsi="Garamond" w:cs="AppleSystemUIFontItalic"/>
          <w:i/>
          <w:iCs/>
          <w:lang w:eastAsia="en-US"/>
          <w14:ligatures w14:val="standardContextual"/>
        </w:rPr>
        <w:t xml:space="preserve"> 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(1922), </w:t>
      </w:r>
      <w:r w:rsidR="00A279C7" w:rsidRPr="007C618B">
        <w:rPr>
          <w:rFonts w:ascii="Garamond" w:eastAsiaTheme="minorHAnsi" w:hAnsi="Garamond" w:cs="AppleSystemUIFontItalic"/>
          <w:i/>
          <w:iCs/>
          <w:lang w:eastAsia="en-US"/>
          <w14:ligatures w14:val="standardContextual"/>
        </w:rPr>
        <w:t xml:space="preserve">La festa della SS. Assunta in Avellino - La festa della Madonna della Libera in Trevico 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(1923?), </w:t>
      </w:r>
      <w:r w:rsidR="00A279C7" w:rsidRPr="007C618B">
        <w:rPr>
          <w:rFonts w:ascii="Garamond" w:eastAsiaTheme="minorHAnsi" w:hAnsi="Garamond" w:cs="AppleSystemUIFontItalic"/>
          <w:i/>
          <w:iCs/>
          <w:lang w:eastAsia="en-US"/>
          <w14:ligatures w14:val="standardContextual"/>
        </w:rPr>
        <w:t xml:space="preserve">Fantasia ‘e </w:t>
      </w:r>
      <w:proofErr w:type="spellStart"/>
      <w:r w:rsidR="00A279C7" w:rsidRPr="007C618B">
        <w:rPr>
          <w:rFonts w:ascii="Garamond" w:eastAsiaTheme="minorHAnsi" w:hAnsi="Garamond" w:cs="AppleSystemUIFontItalic"/>
          <w:i/>
          <w:iCs/>
          <w:lang w:eastAsia="en-US"/>
          <w14:ligatures w14:val="standardContextual"/>
        </w:rPr>
        <w:t>surdate</w:t>
      </w:r>
      <w:proofErr w:type="spellEnd"/>
      <w:r w:rsidR="00A279C7" w:rsidRPr="007C618B">
        <w:rPr>
          <w:rFonts w:ascii="Garamond" w:eastAsiaTheme="minorHAnsi" w:hAnsi="Garamond" w:cs="AppleSystemUIFontItalic"/>
          <w:i/>
          <w:iCs/>
          <w:lang w:eastAsia="en-US"/>
          <w14:ligatures w14:val="standardContextual"/>
        </w:rPr>
        <w:t xml:space="preserve"> 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(1927), </w:t>
      </w:r>
      <w:r w:rsidR="00A279C7" w:rsidRPr="007C618B">
        <w:rPr>
          <w:rFonts w:ascii="Garamond" w:eastAsiaTheme="minorHAnsi" w:hAnsi="Garamond" w:cs="AppleSystemUIFontItalic"/>
          <w:i/>
          <w:iCs/>
          <w:lang w:eastAsia="en-US"/>
          <w14:ligatures w14:val="standardContextual"/>
        </w:rPr>
        <w:t xml:space="preserve">L’Italia s’è desta </w:t>
      </w:r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(1927). Le didascalie dei film hanno i sottotitoli in inglese, francese e tedesco. Musiche di Enrico </w:t>
      </w:r>
      <w:proofErr w:type="spellStart"/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>Melozzi</w:t>
      </w:r>
      <w:proofErr w:type="spellEnd"/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, Michele Signore e Silvia </w:t>
      </w:r>
      <w:proofErr w:type="spellStart"/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>Cignoli</w:t>
      </w:r>
      <w:proofErr w:type="spellEnd"/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. Il cofanetto è inoltre arricchito da un Booklet Italiano/inglese di 80pp con contributi critici di approfondimento su Elvira Notari e i suoi film a firma di: Gina Annunziata, Giuliana Bruno, Gabriella Buontempo, Maria Coletti, Monica Dall’Asta, Lucia Di Girolamo, Antonella Di Nocera, Simona Frasca, Cristina </w:t>
      </w:r>
      <w:proofErr w:type="spellStart"/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>Jandelli</w:t>
      </w:r>
      <w:proofErr w:type="spellEnd"/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 xml:space="preserve">, Anna Masecchia, Giuliana Muscio, Maria Assunta </w:t>
      </w:r>
      <w:proofErr w:type="spellStart"/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>Pimpinelli</w:t>
      </w:r>
      <w:proofErr w:type="spellEnd"/>
      <w:r w:rsidR="00A279C7" w:rsidRPr="007C618B">
        <w:rPr>
          <w:rFonts w:ascii="Garamond" w:eastAsiaTheme="minorHAnsi" w:hAnsi="Garamond" w:cs="AppleSystemUIFont"/>
          <w:lang w:eastAsia="en-US"/>
          <w14:ligatures w14:val="standardContextual"/>
        </w:rPr>
        <w:t>.</w:t>
      </w:r>
    </w:p>
    <w:p w14:paraId="4BE90E31" w14:textId="77777777" w:rsidR="002F4618" w:rsidRDefault="002F4618" w:rsidP="00C22E5A">
      <w:pPr>
        <w:spacing w:line="360" w:lineRule="auto"/>
        <w:jc w:val="both"/>
        <w:rPr>
          <w:rFonts w:ascii="Garamond" w:eastAsiaTheme="minorHAnsi" w:hAnsi="Garamond" w:cs="AppleSystemUIFont"/>
          <w:lang w:eastAsia="en-US"/>
          <w14:ligatures w14:val="standardContextual"/>
        </w:rPr>
      </w:pPr>
    </w:p>
    <w:p w14:paraId="46071F51" w14:textId="77777777" w:rsidR="002F4618" w:rsidRDefault="00BE4303" w:rsidP="00BE4303">
      <w:pPr>
        <w:spacing w:line="360" w:lineRule="auto"/>
        <w:jc w:val="both"/>
        <w:rPr>
          <w:rFonts w:ascii="Garamond" w:hAnsi="Garamond"/>
        </w:rPr>
      </w:pPr>
      <w:r>
        <w:rPr>
          <w:rFonts w:ascii="Garamond" w:eastAsiaTheme="minorHAnsi" w:hAnsi="Garamond" w:cs="AppleSystemUIFont"/>
          <w:lang w:eastAsia="en-US"/>
          <w14:ligatures w14:val="standardContextual"/>
        </w:rPr>
        <w:t xml:space="preserve">Tra le proposte in programma al </w:t>
      </w:r>
      <w:r w:rsidRPr="00534F6F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cinema Farnese</w:t>
      </w:r>
      <w:r w:rsidR="00534F6F" w:rsidRPr="00534F6F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 xml:space="preserve"> </w:t>
      </w:r>
      <w:proofErr w:type="spellStart"/>
      <w:r w:rsidR="00534F6F" w:rsidRPr="00534F6F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Arthouse</w:t>
      </w:r>
      <w:proofErr w:type="spellEnd"/>
      <w:r>
        <w:rPr>
          <w:rFonts w:ascii="Garamond" w:eastAsiaTheme="minorHAnsi" w:hAnsi="Garamond" w:cs="AppleSystemUIFont"/>
          <w:lang w:eastAsia="en-US"/>
          <w14:ligatures w14:val="standardContextual"/>
        </w:rPr>
        <w:t xml:space="preserve"> domani </w:t>
      </w:r>
      <w:r w:rsidRPr="00BE4303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14/3</w:t>
      </w:r>
      <w:r w:rsidR="002F4618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 xml:space="preserve">, </w:t>
      </w:r>
      <w:r>
        <w:rPr>
          <w:rFonts w:ascii="Garamond" w:eastAsiaTheme="minorHAnsi" w:hAnsi="Garamond" w:cs="AppleSystemUIFont"/>
          <w:lang w:eastAsia="en-US"/>
          <w14:ligatures w14:val="standardContextual"/>
        </w:rPr>
        <w:t xml:space="preserve">alle </w:t>
      </w:r>
      <w:r w:rsidRPr="00BE4303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>15.00</w:t>
      </w:r>
      <w:r>
        <w:rPr>
          <w:rFonts w:ascii="Garamond" w:eastAsiaTheme="minorHAnsi" w:hAnsi="Garamond" w:cs="AppleSystemUIFont"/>
          <w:lang w:eastAsia="en-US"/>
          <w14:ligatures w14:val="standardContextual"/>
        </w:rPr>
        <w:t xml:space="preserve"> </w:t>
      </w:r>
      <w:r w:rsidR="002F4618">
        <w:rPr>
          <w:rFonts w:ascii="Garamond" w:eastAsiaTheme="minorHAnsi" w:hAnsi="Garamond" w:cs="AppleSystemUIFont"/>
          <w:lang w:eastAsia="en-US"/>
          <w14:ligatures w14:val="standardContextual"/>
        </w:rPr>
        <w:t>sarà proiettato il</w:t>
      </w:r>
      <w:r>
        <w:rPr>
          <w:rFonts w:ascii="Garamond" w:eastAsiaTheme="minorHAnsi" w:hAnsi="Garamond" w:cs="AppleSystemUIFont"/>
          <w:lang w:eastAsia="en-US"/>
          <w14:ligatures w14:val="standardContextual"/>
        </w:rPr>
        <w:t xml:space="preserve"> </w:t>
      </w:r>
      <w:r w:rsidRPr="00BE4303">
        <w:rPr>
          <w:rFonts w:ascii="Garamond" w:eastAsiaTheme="minorHAnsi" w:hAnsi="Garamond" w:cs="AppleSystemUIFont"/>
          <w:b/>
          <w:bCs/>
          <w:lang w:eastAsia="en-US"/>
          <w14:ligatures w14:val="standardContextual"/>
        </w:rPr>
        <w:t xml:space="preserve">restauro </w:t>
      </w:r>
      <w:r w:rsidRPr="00534F6F">
        <w:rPr>
          <w:rFonts w:ascii="Garamond" w:hAnsi="Garamond"/>
        </w:rPr>
        <w:t>de</w:t>
      </w:r>
      <w:r w:rsidRPr="00BE4303">
        <w:rPr>
          <w:rFonts w:ascii="Garamond" w:hAnsi="Garamond"/>
          <w:b/>
          <w:bCs/>
        </w:rPr>
        <w:t xml:space="preserve"> “Il delitto Matteotti”</w:t>
      </w:r>
      <w:r w:rsidR="00534F6F">
        <w:rPr>
          <w:rFonts w:ascii="Garamond" w:hAnsi="Garamond"/>
          <w:b/>
          <w:bCs/>
        </w:rPr>
        <w:t xml:space="preserve"> </w:t>
      </w:r>
      <w:r w:rsidR="00534F6F" w:rsidRPr="00534F6F">
        <w:rPr>
          <w:rFonts w:ascii="Garamond" w:hAnsi="Garamond"/>
        </w:rPr>
        <w:t>di</w:t>
      </w:r>
      <w:r w:rsidR="00534F6F">
        <w:rPr>
          <w:rFonts w:ascii="Garamond" w:hAnsi="Garamond"/>
          <w:b/>
          <w:bCs/>
        </w:rPr>
        <w:t xml:space="preserve"> Florestano </w:t>
      </w:r>
      <w:proofErr w:type="spellStart"/>
      <w:r w:rsidR="00534F6F">
        <w:rPr>
          <w:rFonts w:ascii="Garamond" w:hAnsi="Garamond"/>
          <w:b/>
          <w:bCs/>
        </w:rPr>
        <w:t>Vancini</w:t>
      </w:r>
      <w:proofErr w:type="spellEnd"/>
      <w:r w:rsidRPr="00BE4303">
        <w:rPr>
          <w:rFonts w:ascii="Garamond" w:hAnsi="Garamond"/>
        </w:rPr>
        <w:t>,</w:t>
      </w:r>
      <w:r w:rsidRPr="00BE4303">
        <w:rPr>
          <w:rFonts w:ascii="Garamond" w:hAnsi="Garamond"/>
          <w:b/>
          <w:bCs/>
        </w:rPr>
        <w:t xml:space="preserve"> </w:t>
      </w:r>
      <w:r w:rsidRPr="00BE4303">
        <w:rPr>
          <w:rFonts w:ascii="Garamond" w:hAnsi="Garamond"/>
        </w:rPr>
        <w:t xml:space="preserve">realizzato nel </w:t>
      </w:r>
      <w:r w:rsidRPr="00BE4303">
        <w:rPr>
          <w:rFonts w:ascii="Garamond" w:hAnsi="Garamond"/>
          <w:b/>
          <w:bCs/>
        </w:rPr>
        <w:t xml:space="preserve">2025 </w:t>
      </w:r>
      <w:r w:rsidRPr="00BE4303">
        <w:rPr>
          <w:rFonts w:ascii="Garamond" w:hAnsi="Garamond"/>
        </w:rPr>
        <w:t>dal</w:t>
      </w:r>
      <w:r w:rsidRPr="00BE4303">
        <w:rPr>
          <w:rFonts w:ascii="Garamond" w:hAnsi="Garamond"/>
          <w:b/>
          <w:bCs/>
        </w:rPr>
        <w:t xml:space="preserve"> Centro Sperimentale di Cinematografia - Cineteca Nazionale in collaborazione</w:t>
      </w:r>
      <w:r w:rsidRPr="00BE4303">
        <w:rPr>
          <w:rFonts w:ascii="Garamond" w:hAnsi="Garamond"/>
        </w:rPr>
        <w:t xml:space="preserve"> con </w:t>
      </w:r>
      <w:r w:rsidRPr="00BE4303">
        <w:rPr>
          <w:rFonts w:ascii="Garamond" w:hAnsi="Garamond"/>
          <w:b/>
          <w:bCs/>
        </w:rPr>
        <w:t xml:space="preserve">Minerva Pictures </w:t>
      </w:r>
      <w:r w:rsidRPr="00BE4303">
        <w:rPr>
          <w:rFonts w:ascii="Garamond" w:hAnsi="Garamond"/>
        </w:rPr>
        <w:t>e</w:t>
      </w:r>
      <w:r w:rsidRPr="00BE4303">
        <w:rPr>
          <w:rFonts w:ascii="Garamond" w:hAnsi="Garamond"/>
          <w:b/>
          <w:bCs/>
        </w:rPr>
        <w:t xml:space="preserve"> RTI Mediaset</w:t>
      </w:r>
      <w:r>
        <w:rPr>
          <w:rFonts w:ascii="Garamond" w:hAnsi="Garamond"/>
          <w:b/>
          <w:bCs/>
        </w:rPr>
        <w:t>,</w:t>
      </w:r>
      <w:r w:rsidRPr="00BE4303">
        <w:rPr>
          <w:rFonts w:ascii="Garamond" w:hAnsi="Garamond"/>
        </w:rPr>
        <w:t xml:space="preserve"> e presentato alla Festa del Cinema di Roma 2025 nella sezione “Storia del Cinema”. </w:t>
      </w:r>
      <w:r w:rsidR="002F4618">
        <w:rPr>
          <w:rFonts w:ascii="Garamond" w:hAnsi="Garamond"/>
        </w:rPr>
        <w:t>Il film sarà</w:t>
      </w:r>
      <w:r w:rsidRPr="00BE4303">
        <w:rPr>
          <w:rFonts w:ascii="Garamond" w:hAnsi="Garamond"/>
        </w:rPr>
        <w:t xml:space="preserve"> precedut</w:t>
      </w:r>
      <w:r w:rsidR="002F4618">
        <w:rPr>
          <w:rFonts w:ascii="Garamond" w:hAnsi="Garamond"/>
        </w:rPr>
        <w:t>o</w:t>
      </w:r>
      <w:r w:rsidRPr="00BE4303">
        <w:rPr>
          <w:rFonts w:ascii="Garamond" w:hAnsi="Garamond"/>
        </w:rPr>
        <w:t xml:space="preserve"> dall’incontro con Giovanni </w:t>
      </w:r>
      <w:proofErr w:type="spellStart"/>
      <w:r w:rsidRPr="00BE4303">
        <w:rPr>
          <w:rFonts w:ascii="Garamond" w:hAnsi="Garamond"/>
        </w:rPr>
        <w:t>Spagnoletti</w:t>
      </w:r>
      <w:proofErr w:type="spellEnd"/>
      <w:r w:rsidRPr="00BE4303">
        <w:rPr>
          <w:rFonts w:ascii="Garamond" w:hAnsi="Garamond"/>
        </w:rPr>
        <w:t xml:space="preserve"> e Gloria </w:t>
      </w:r>
      <w:proofErr w:type="spellStart"/>
      <w:r w:rsidRPr="00BE4303">
        <w:rPr>
          <w:rFonts w:ascii="Garamond" w:hAnsi="Garamond"/>
        </w:rPr>
        <w:t>Vancini</w:t>
      </w:r>
      <w:proofErr w:type="spellEnd"/>
      <w:r w:rsidRPr="00BE4303">
        <w:rPr>
          <w:rFonts w:ascii="Garamond" w:hAnsi="Garamond"/>
        </w:rPr>
        <w:t xml:space="preserve">. </w:t>
      </w:r>
    </w:p>
    <w:p w14:paraId="53586CC0" w14:textId="077C48F2" w:rsidR="00534F6F" w:rsidRDefault="00534F6F" w:rsidP="00BE4303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Chiuderà la giornata l’incontro con </w:t>
      </w:r>
      <w:r w:rsidRPr="00534F6F">
        <w:rPr>
          <w:rFonts w:ascii="Garamond" w:hAnsi="Garamond"/>
          <w:b/>
          <w:bCs/>
        </w:rPr>
        <w:t>Pupi Avati</w:t>
      </w:r>
      <w:r w:rsidRPr="00534F6F">
        <w:rPr>
          <w:rFonts w:ascii="Garamond" w:hAnsi="Garamond"/>
        </w:rPr>
        <w:t xml:space="preserve">, </w:t>
      </w:r>
      <w:r w:rsidRPr="00534F6F">
        <w:rPr>
          <w:rFonts w:ascii="Garamond" w:hAnsi="Garamond"/>
          <w:b/>
          <w:bCs/>
        </w:rPr>
        <w:t>Jacopo Capanna</w:t>
      </w:r>
      <w:r w:rsidRPr="00534F6F">
        <w:rPr>
          <w:rFonts w:ascii="Garamond" w:hAnsi="Garamond"/>
        </w:rPr>
        <w:t xml:space="preserve">, </w:t>
      </w:r>
      <w:r w:rsidRPr="00534F6F">
        <w:rPr>
          <w:rFonts w:ascii="Garamond" w:hAnsi="Garamond"/>
          <w:b/>
          <w:bCs/>
        </w:rPr>
        <w:t>Chiara Caselli</w:t>
      </w:r>
      <w:r w:rsidRPr="00534F6F">
        <w:rPr>
          <w:rFonts w:ascii="Garamond" w:hAnsi="Garamond"/>
        </w:rPr>
        <w:t xml:space="preserve">, </w:t>
      </w:r>
      <w:r w:rsidRPr="00534F6F">
        <w:rPr>
          <w:rFonts w:ascii="Garamond" w:hAnsi="Garamond"/>
          <w:b/>
          <w:bCs/>
        </w:rPr>
        <w:t>Caterina d’Amico</w:t>
      </w:r>
      <w:r w:rsidRPr="00534F6F">
        <w:rPr>
          <w:rFonts w:ascii="Garamond" w:hAnsi="Garamond"/>
        </w:rPr>
        <w:t xml:space="preserve">, </w:t>
      </w:r>
      <w:r>
        <w:rPr>
          <w:rFonts w:ascii="Garamond" w:hAnsi="Garamond"/>
          <w:b/>
          <w:bCs/>
        </w:rPr>
        <w:t>E</w:t>
      </w:r>
      <w:r w:rsidRPr="00534F6F">
        <w:rPr>
          <w:rFonts w:ascii="Garamond" w:hAnsi="Garamond"/>
          <w:b/>
          <w:bCs/>
        </w:rPr>
        <w:t xml:space="preserve">lisabetta </w:t>
      </w:r>
      <w:proofErr w:type="spellStart"/>
      <w:r w:rsidRPr="00534F6F">
        <w:rPr>
          <w:rFonts w:ascii="Garamond" w:hAnsi="Garamond"/>
          <w:b/>
          <w:bCs/>
        </w:rPr>
        <w:t>Giovagnoni</w:t>
      </w:r>
      <w:proofErr w:type="spellEnd"/>
      <w:r w:rsidRPr="00534F6F">
        <w:rPr>
          <w:rFonts w:ascii="Garamond" w:hAnsi="Garamond"/>
        </w:rPr>
        <w:t xml:space="preserve">, </w:t>
      </w:r>
      <w:r w:rsidRPr="00534F6F">
        <w:rPr>
          <w:rFonts w:ascii="Garamond" w:hAnsi="Garamond"/>
          <w:b/>
          <w:bCs/>
        </w:rPr>
        <w:t xml:space="preserve">Simona </w:t>
      </w:r>
      <w:r>
        <w:rPr>
          <w:rFonts w:ascii="Garamond" w:hAnsi="Garamond"/>
          <w:b/>
          <w:bCs/>
        </w:rPr>
        <w:t>I</w:t>
      </w:r>
      <w:r w:rsidRPr="00534F6F">
        <w:rPr>
          <w:rFonts w:ascii="Garamond" w:hAnsi="Garamond"/>
          <w:b/>
          <w:bCs/>
        </w:rPr>
        <w:t>zzo</w:t>
      </w:r>
      <w:r w:rsidRPr="00534F6F">
        <w:rPr>
          <w:rFonts w:ascii="Garamond" w:hAnsi="Garamond"/>
        </w:rPr>
        <w:t xml:space="preserve">, </w:t>
      </w:r>
      <w:r w:rsidRPr="00534F6F">
        <w:rPr>
          <w:rFonts w:ascii="Garamond" w:hAnsi="Garamond"/>
          <w:b/>
          <w:bCs/>
        </w:rPr>
        <w:t xml:space="preserve">Ricky </w:t>
      </w:r>
      <w:proofErr w:type="gramStart"/>
      <w:r w:rsidRPr="00534F6F">
        <w:rPr>
          <w:rFonts w:ascii="Garamond" w:hAnsi="Garamond"/>
          <w:b/>
          <w:bCs/>
        </w:rPr>
        <w:t>Tognazzi</w:t>
      </w:r>
      <w:proofErr w:type="gramEnd"/>
      <w:r>
        <w:rPr>
          <w:rFonts w:ascii="Garamond" w:hAnsi="Garamond"/>
          <w:b/>
          <w:bCs/>
        </w:rPr>
        <w:t xml:space="preserve"> </w:t>
      </w:r>
      <w:r w:rsidRPr="00534F6F">
        <w:rPr>
          <w:rFonts w:ascii="Garamond" w:hAnsi="Garamond"/>
        </w:rPr>
        <w:t xml:space="preserve">i quali introdurranno la proiezione de </w:t>
      </w:r>
      <w:r>
        <w:rPr>
          <w:rFonts w:ascii="Garamond" w:hAnsi="Garamond"/>
        </w:rPr>
        <w:t>“</w:t>
      </w:r>
      <w:r w:rsidRPr="00534F6F">
        <w:rPr>
          <w:rFonts w:ascii="Garamond" w:hAnsi="Garamond"/>
          <w:b/>
          <w:bCs/>
        </w:rPr>
        <w:t>L’innocente</w:t>
      </w:r>
      <w:r>
        <w:rPr>
          <w:rFonts w:ascii="Garamond" w:hAnsi="Garamond"/>
          <w:b/>
          <w:bCs/>
        </w:rPr>
        <w:t>”</w:t>
      </w:r>
      <w:r w:rsidRPr="00534F6F">
        <w:rPr>
          <w:rFonts w:ascii="Garamond" w:hAnsi="Garamond"/>
          <w:b/>
          <w:bCs/>
          <w:i/>
          <w:iCs/>
        </w:rPr>
        <w:t xml:space="preserve"> </w:t>
      </w:r>
      <w:r w:rsidRPr="00534F6F">
        <w:rPr>
          <w:rFonts w:ascii="Garamond" w:hAnsi="Garamond"/>
        </w:rPr>
        <w:t xml:space="preserve">di </w:t>
      </w:r>
      <w:r w:rsidRPr="00534F6F">
        <w:rPr>
          <w:rFonts w:ascii="Garamond" w:hAnsi="Garamond"/>
          <w:b/>
          <w:bCs/>
        </w:rPr>
        <w:t>Luchino Visconti</w:t>
      </w:r>
      <w:r>
        <w:rPr>
          <w:rFonts w:ascii="Garamond" w:hAnsi="Garamond"/>
        </w:rPr>
        <w:t>.</w:t>
      </w:r>
    </w:p>
    <w:p w14:paraId="73F57962" w14:textId="676DB52D" w:rsidR="00A279C7" w:rsidRPr="002F4618" w:rsidRDefault="00A279C7" w:rsidP="0015092F">
      <w:pPr>
        <w:pStyle w:val="NormaleWeb"/>
        <w:spacing w:line="360" w:lineRule="auto"/>
        <w:jc w:val="both"/>
        <w:rPr>
          <w:rFonts w:ascii="Garamond" w:hAnsi="Garamond" w:cs="Calibri"/>
          <w:color w:val="212121"/>
        </w:rPr>
      </w:pPr>
      <w:r w:rsidRPr="007C618B">
        <w:rPr>
          <w:rFonts w:ascii="Garamond" w:hAnsi="Garamond" w:cs="Calibri"/>
          <w:color w:val="212121"/>
        </w:rPr>
        <w:lastRenderedPageBreak/>
        <w:t>La</w:t>
      </w:r>
      <w:r w:rsidRPr="00534F6F">
        <w:rPr>
          <w:rFonts w:ascii="Garamond" w:hAnsi="Garamond" w:cs="Calibri"/>
          <w:b/>
          <w:bCs/>
          <w:color w:val="212121"/>
        </w:rPr>
        <w:t xml:space="preserve"> </w:t>
      </w:r>
      <w:r w:rsidR="00534F6F" w:rsidRPr="00534F6F">
        <w:rPr>
          <w:rFonts w:ascii="Garamond" w:hAnsi="Garamond" w:cs="Calibri"/>
          <w:b/>
          <w:bCs/>
          <w:color w:val="212121"/>
        </w:rPr>
        <w:t>c</w:t>
      </w:r>
      <w:r w:rsidRPr="00534F6F">
        <w:rPr>
          <w:rFonts w:ascii="Garamond" w:hAnsi="Garamond" w:cs="Calibri"/>
          <w:b/>
          <w:bCs/>
          <w:color w:val="212121"/>
        </w:rPr>
        <w:t>hiusura</w:t>
      </w:r>
      <w:r w:rsidRPr="007C618B">
        <w:rPr>
          <w:rFonts w:ascii="Garamond" w:hAnsi="Garamond" w:cs="Calibri"/>
          <w:color w:val="212121"/>
        </w:rPr>
        <w:t xml:space="preserve"> di </w:t>
      </w:r>
      <w:r w:rsidR="002F4618">
        <w:rPr>
          <w:rFonts w:ascii="Garamond" w:hAnsi="Garamond" w:cs="Calibri"/>
          <w:color w:val="212121"/>
        </w:rPr>
        <w:t>“</w:t>
      </w:r>
      <w:r w:rsidRPr="002F4618">
        <w:rPr>
          <w:rFonts w:ascii="Garamond" w:hAnsi="Garamond" w:cs="Calibri"/>
          <w:b/>
          <w:bCs/>
          <w:color w:val="212121"/>
        </w:rPr>
        <w:t>Custodi di sogni – I tesori della Cineteca Nazionale”</w:t>
      </w:r>
      <w:r w:rsidR="00534F6F" w:rsidRPr="002F4618">
        <w:rPr>
          <w:rFonts w:ascii="Garamond" w:hAnsi="Garamond" w:cs="Calibri"/>
          <w:b/>
          <w:bCs/>
          <w:color w:val="212121"/>
        </w:rPr>
        <w:t>,</w:t>
      </w:r>
      <w:r w:rsidR="00534F6F">
        <w:rPr>
          <w:rFonts w:ascii="Garamond" w:hAnsi="Garamond" w:cs="Calibri"/>
          <w:color w:val="212121"/>
        </w:rPr>
        <w:t xml:space="preserve"> domenica </w:t>
      </w:r>
      <w:r w:rsidR="00534F6F" w:rsidRPr="00534F6F">
        <w:rPr>
          <w:rFonts w:ascii="Garamond" w:hAnsi="Garamond" w:cs="Calibri"/>
          <w:b/>
          <w:bCs/>
          <w:color w:val="212121"/>
        </w:rPr>
        <w:t>15 marzo</w:t>
      </w:r>
      <w:r w:rsidR="00534F6F">
        <w:rPr>
          <w:rFonts w:ascii="Garamond" w:hAnsi="Garamond" w:cs="Calibri"/>
          <w:color w:val="212121"/>
        </w:rPr>
        <w:t xml:space="preserve">, sarà concentrata al </w:t>
      </w:r>
      <w:r w:rsidR="00534F6F" w:rsidRPr="00534F6F">
        <w:rPr>
          <w:rFonts w:ascii="Garamond" w:hAnsi="Garamond" w:cs="Calibri"/>
          <w:b/>
          <w:bCs/>
          <w:color w:val="212121"/>
        </w:rPr>
        <w:t xml:space="preserve">cinema Farnese </w:t>
      </w:r>
      <w:proofErr w:type="spellStart"/>
      <w:r w:rsidR="00534F6F" w:rsidRPr="00534F6F">
        <w:rPr>
          <w:rFonts w:ascii="Garamond" w:hAnsi="Garamond" w:cs="Calibri"/>
          <w:b/>
          <w:bCs/>
          <w:color w:val="212121"/>
        </w:rPr>
        <w:t>Arthouse</w:t>
      </w:r>
      <w:proofErr w:type="spellEnd"/>
      <w:r w:rsidR="00534F6F">
        <w:rPr>
          <w:rFonts w:ascii="Garamond" w:hAnsi="Garamond" w:cs="Calibri"/>
          <w:color w:val="212121"/>
        </w:rPr>
        <w:t xml:space="preserve">: il pomeriggio avrà inizio con il restauro di </w:t>
      </w:r>
      <w:r w:rsidR="00534F6F" w:rsidRPr="00534F6F">
        <w:rPr>
          <w:rFonts w:ascii="Garamond" w:hAnsi="Garamond" w:cs="Calibri"/>
          <w:b/>
          <w:bCs/>
          <w:color w:val="212121"/>
        </w:rPr>
        <w:t xml:space="preserve">“Esterina” </w:t>
      </w:r>
      <w:r w:rsidR="00534F6F" w:rsidRPr="00534F6F">
        <w:rPr>
          <w:rFonts w:ascii="Garamond" w:hAnsi="Garamond" w:cs="Calibri"/>
          <w:color w:val="212121"/>
        </w:rPr>
        <w:t>di</w:t>
      </w:r>
      <w:r w:rsidR="00534F6F" w:rsidRPr="00534F6F">
        <w:rPr>
          <w:rFonts w:ascii="Garamond" w:hAnsi="Garamond" w:cs="Calibri"/>
          <w:b/>
          <w:bCs/>
          <w:color w:val="212121"/>
        </w:rPr>
        <w:t xml:space="preserve"> Carlo Lizzani, </w:t>
      </w:r>
      <w:r w:rsidR="002F4618" w:rsidRPr="002F4618">
        <w:rPr>
          <w:rFonts w:ascii="Garamond" w:hAnsi="Garamond"/>
        </w:rPr>
        <w:t xml:space="preserve">curato dal </w:t>
      </w:r>
      <w:r w:rsidR="002F4618" w:rsidRPr="002F4618">
        <w:rPr>
          <w:rFonts w:ascii="Garamond" w:hAnsi="Garamond"/>
          <w:b/>
          <w:bCs/>
        </w:rPr>
        <w:t>CSC-Cineteca Nazionale</w:t>
      </w:r>
      <w:r w:rsidR="002F4618" w:rsidRPr="002F4618">
        <w:rPr>
          <w:rFonts w:ascii="Garamond" w:hAnsi="Garamond"/>
        </w:rPr>
        <w:t xml:space="preserve"> in collaborazione con </w:t>
      </w:r>
      <w:proofErr w:type="spellStart"/>
      <w:r w:rsidR="002F4618" w:rsidRPr="002F4618">
        <w:rPr>
          <w:rFonts w:ascii="Garamond" w:hAnsi="Garamond"/>
          <w:b/>
          <w:bCs/>
        </w:rPr>
        <w:t>Compass</w:t>
      </w:r>
      <w:proofErr w:type="spellEnd"/>
      <w:r w:rsidR="002F4618" w:rsidRPr="002F4618">
        <w:rPr>
          <w:rFonts w:ascii="Garamond" w:hAnsi="Garamond"/>
          <w:b/>
          <w:bCs/>
        </w:rPr>
        <w:t xml:space="preserve"> Film S.r.l.</w:t>
      </w:r>
      <w:r w:rsidR="002F4618">
        <w:rPr>
          <w:rFonts w:ascii="Garamond" w:hAnsi="Garamond"/>
        </w:rPr>
        <w:t xml:space="preserve"> e </w:t>
      </w:r>
      <w:r w:rsidR="002F4618">
        <w:rPr>
          <w:rFonts w:ascii="Garamond" w:hAnsi="Garamond" w:cs="Calibri"/>
          <w:color w:val="212121"/>
        </w:rPr>
        <w:t>presentato in anteprima mondiale al Cinema Ritrovato Festival 2025.</w:t>
      </w:r>
      <w:r w:rsidR="00534F6F">
        <w:rPr>
          <w:rFonts w:ascii="Garamond" w:hAnsi="Garamond" w:cs="Calibri"/>
          <w:color w:val="212121"/>
        </w:rPr>
        <w:br/>
      </w:r>
      <w:r w:rsidR="00534F6F">
        <w:rPr>
          <w:rFonts w:ascii="Garamond" w:hAnsi="Garamond"/>
        </w:rPr>
        <w:t xml:space="preserve">Si proseguirà con un omaggio a </w:t>
      </w:r>
      <w:r w:rsidR="00534F6F" w:rsidRPr="00534F6F">
        <w:rPr>
          <w:rFonts w:ascii="Garamond" w:hAnsi="Garamond"/>
          <w:b/>
          <w:bCs/>
        </w:rPr>
        <w:t>Claudia Cardinale</w:t>
      </w:r>
      <w:r w:rsidR="00534F6F">
        <w:rPr>
          <w:rFonts w:ascii="Garamond" w:hAnsi="Garamond"/>
        </w:rPr>
        <w:t xml:space="preserve"> </w:t>
      </w:r>
      <w:r w:rsidR="0015092F">
        <w:rPr>
          <w:rFonts w:ascii="Garamond" w:hAnsi="Garamond"/>
        </w:rPr>
        <w:t xml:space="preserve">alle </w:t>
      </w:r>
      <w:r w:rsidR="0015092F" w:rsidRPr="0015092F">
        <w:rPr>
          <w:rFonts w:ascii="Garamond" w:hAnsi="Garamond"/>
          <w:b/>
          <w:bCs/>
        </w:rPr>
        <w:t>17.00</w:t>
      </w:r>
      <w:r w:rsidR="0015092F" w:rsidRPr="0015092F">
        <w:rPr>
          <w:rFonts w:ascii="Garamond" w:hAnsi="Garamond"/>
        </w:rPr>
        <w:t>,</w:t>
      </w:r>
      <w:r w:rsidR="0015092F">
        <w:rPr>
          <w:rFonts w:ascii="Garamond" w:hAnsi="Garamond"/>
          <w:b/>
          <w:bCs/>
        </w:rPr>
        <w:t xml:space="preserve"> </w:t>
      </w:r>
      <w:r w:rsidR="0015092F" w:rsidRPr="0015092F">
        <w:rPr>
          <w:rFonts w:ascii="Garamond" w:hAnsi="Garamond"/>
        </w:rPr>
        <w:t>introdotto da</w:t>
      </w:r>
      <w:r w:rsidR="0015092F">
        <w:rPr>
          <w:rFonts w:ascii="Garamond" w:hAnsi="Garamond"/>
        </w:rPr>
        <w:t>lla</w:t>
      </w:r>
      <w:r w:rsidR="0015092F">
        <w:rPr>
          <w:rFonts w:ascii="Garamond" w:hAnsi="Garamond"/>
          <w:b/>
          <w:bCs/>
        </w:rPr>
        <w:t xml:space="preserve"> conversazione con Francesca Luce Cardinale </w:t>
      </w:r>
      <w:r w:rsidR="0015092F" w:rsidRPr="0015092F">
        <w:rPr>
          <w:rFonts w:ascii="Garamond" w:hAnsi="Garamond"/>
        </w:rPr>
        <w:t>(moderata  da Flavio De Bernardinis)</w:t>
      </w:r>
      <w:r w:rsidR="0015092F">
        <w:rPr>
          <w:rFonts w:ascii="Garamond" w:hAnsi="Garamond"/>
        </w:rPr>
        <w:t xml:space="preserve">. Verrà proiettato, a seguire, il </w:t>
      </w:r>
      <w:r w:rsidR="0015092F" w:rsidRPr="0015092F">
        <w:rPr>
          <w:rFonts w:ascii="Garamond" w:hAnsi="Garamond"/>
          <w:b/>
          <w:bCs/>
        </w:rPr>
        <w:t>documentario</w:t>
      </w:r>
      <w:r w:rsidR="0015092F">
        <w:rPr>
          <w:rFonts w:ascii="Garamond" w:hAnsi="Garamond"/>
        </w:rPr>
        <w:t xml:space="preserve"> </w:t>
      </w:r>
      <w:r w:rsidR="0015092F" w:rsidRPr="0015092F">
        <w:rPr>
          <w:rFonts w:ascii="Garamond" w:hAnsi="Garamond"/>
          <w:b/>
          <w:bCs/>
        </w:rPr>
        <w:t xml:space="preserve">“La plus belle </w:t>
      </w:r>
      <w:proofErr w:type="spellStart"/>
      <w:r w:rsidR="0015092F" w:rsidRPr="0015092F">
        <w:rPr>
          <w:rFonts w:ascii="Garamond" w:hAnsi="Garamond"/>
          <w:b/>
          <w:bCs/>
        </w:rPr>
        <w:t>italienne</w:t>
      </w:r>
      <w:proofErr w:type="spellEnd"/>
      <w:r w:rsidR="0015092F" w:rsidRPr="0015092F">
        <w:rPr>
          <w:rFonts w:ascii="Garamond" w:hAnsi="Garamond"/>
          <w:b/>
          <w:bCs/>
        </w:rPr>
        <w:t xml:space="preserve"> de Tunis</w:t>
      </w:r>
      <w:r w:rsidR="0015092F">
        <w:rPr>
          <w:rFonts w:ascii="Garamond" w:hAnsi="Garamond"/>
          <w:b/>
          <w:bCs/>
        </w:rPr>
        <w:t>i</w:t>
      </w:r>
      <w:r w:rsidR="0015092F" w:rsidRPr="0015092F">
        <w:rPr>
          <w:rFonts w:ascii="Garamond" w:hAnsi="Garamond"/>
          <w:b/>
          <w:bCs/>
        </w:rPr>
        <w:t>”</w:t>
      </w:r>
      <w:r w:rsidR="0015092F" w:rsidRPr="0015092F">
        <w:rPr>
          <w:rFonts w:ascii="Garamond" w:hAnsi="Garamond"/>
          <w:b/>
          <w:bCs/>
          <w:i/>
          <w:iCs/>
        </w:rPr>
        <w:t xml:space="preserve"> </w:t>
      </w:r>
      <w:r w:rsidR="0015092F" w:rsidRPr="0015092F">
        <w:rPr>
          <w:rFonts w:ascii="Garamond" w:hAnsi="Garamond"/>
        </w:rPr>
        <w:t>di Mahmoud Ben Mahmoud (1994, 26’)</w:t>
      </w:r>
      <w:r w:rsidR="0015092F">
        <w:rPr>
          <w:rFonts w:ascii="Garamond" w:hAnsi="Garamond"/>
        </w:rPr>
        <w:t xml:space="preserve">, che su iniziativa dell’Istituto Italiano di Cultura a Tunisi </w:t>
      </w:r>
      <w:r w:rsidR="0015092F" w:rsidRPr="0015092F">
        <w:rPr>
          <w:rFonts w:ascii="Garamond" w:hAnsi="Garamond"/>
        </w:rPr>
        <w:t>esplora l</w:t>
      </w:r>
      <w:r w:rsidR="0015092F">
        <w:rPr>
          <w:rFonts w:ascii="Garamond" w:hAnsi="Garamond"/>
        </w:rPr>
        <w:t>’</w:t>
      </w:r>
      <w:r w:rsidR="0015092F" w:rsidRPr="0015092F">
        <w:rPr>
          <w:rFonts w:ascii="Garamond" w:hAnsi="Garamond"/>
        </w:rPr>
        <w:t>infanzia</w:t>
      </w:r>
      <w:r w:rsidR="0015092F">
        <w:rPr>
          <w:rFonts w:ascii="Garamond" w:hAnsi="Garamond"/>
        </w:rPr>
        <w:t xml:space="preserve"> della Cardinale</w:t>
      </w:r>
      <w:r w:rsidR="0015092F" w:rsidRPr="0015092F">
        <w:rPr>
          <w:rFonts w:ascii="Garamond" w:hAnsi="Garamond"/>
        </w:rPr>
        <w:t xml:space="preserve"> a Tunisi, la sua formazione e le tappe fondamentali della sua carriera, con un focus particolare sul suo legame con la Tunisia prima del successo in Italia</w:t>
      </w:r>
      <w:r w:rsidR="0015092F">
        <w:rPr>
          <w:rFonts w:ascii="Garamond" w:hAnsi="Garamond"/>
        </w:rPr>
        <w:t xml:space="preserve">; e inoltre, saranno proiettati il </w:t>
      </w:r>
      <w:r w:rsidR="00534F6F" w:rsidRPr="00534F6F">
        <w:rPr>
          <w:rFonts w:ascii="Garamond" w:hAnsi="Garamond"/>
          <w:b/>
          <w:bCs/>
        </w:rPr>
        <w:t>cortometraggio</w:t>
      </w:r>
      <w:r w:rsidR="0015092F">
        <w:rPr>
          <w:rFonts w:ascii="Garamond" w:hAnsi="Garamond"/>
          <w:b/>
          <w:bCs/>
        </w:rPr>
        <w:t xml:space="preserve"> </w:t>
      </w:r>
      <w:proofErr w:type="spellStart"/>
      <w:r w:rsidR="0015092F" w:rsidRPr="0015092F">
        <w:rPr>
          <w:rFonts w:ascii="Garamond" w:hAnsi="Garamond"/>
          <w:b/>
          <w:bCs/>
        </w:rPr>
        <w:t>Les</w:t>
      </w:r>
      <w:proofErr w:type="spellEnd"/>
      <w:r w:rsidR="0015092F" w:rsidRPr="0015092F">
        <w:rPr>
          <w:rFonts w:ascii="Garamond" w:hAnsi="Garamond"/>
          <w:b/>
          <w:bCs/>
        </w:rPr>
        <w:t xml:space="preserve"> </w:t>
      </w:r>
      <w:proofErr w:type="spellStart"/>
      <w:r w:rsidR="0015092F" w:rsidRPr="0015092F">
        <w:rPr>
          <w:rFonts w:ascii="Garamond" w:hAnsi="Garamond"/>
          <w:b/>
          <w:bCs/>
        </w:rPr>
        <w:t>Anneaux</w:t>
      </w:r>
      <w:proofErr w:type="spellEnd"/>
      <w:r w:rsidR="0015092F" w:rsidRPr="0015092F">
        <w:rPr>
          <w:rFonts w:ascii="Garamond" w:hAnsi="Garamond"/>
          <w:b/>
          <w:bCs/>
        </w:rPr>
        <w:t xml:space="preserve"> d’or </w:t>
      </w:r>
      <w:r w:rsidR="0015092F" w:rsidRPr="0015092F">
        <w:rPr>
          <w:rFonts w:ascii="Garamond" w:hAnsi="Garamond"/>
        </w:rPr>
        <w:t xml:space="preserve">di René </w:t>
      </w:r>
      <w:proofErr w:type="spellStart"/>
      <w:r w:rsidR="0015092F" w:rsidRPr="0015092F">
        <w:rPr>
          <w:rFonts w:ascii="Garamond" w:hAnsi="Garamond"/>
        </w:rPr>
        <w:t>Vautier</w:t>
      </w:r>
      <w:proofErr w:type="spellEnd"/>
      <w:r w:rsidR="0015092F" w:rsidRPr="0015092F">
        <w:rPr>
          <w:rFonts w:ascii="Garamond" w:hAnsi="Garamond"/>
        </w:rPr>
        <w:t xml:space="preserve"> (1958, 18’)</w:t>
      </w:r>
      <w:r w:rsidR="0015092F">
        <w:rPr>
          <w:rFonts w:ascii="Garamond" w:hAnsi="Garamond"/>
        </w:rPr>
        <w:t xml:space="preserve">, primo “avvicinamento” dell’attrice al cinema (presentato in Concorso al Festival del cinema di Berlino) e </w:t>
      </w:r>
      <w:proofErr w:type="spellStart"/>
      <w:r w:rsidR="00534F6F" w:rsidRPr="0015092F">
        <w:rPr>
          <w:rFonts w:ascii="Garamond" w:hAnsi="Garamond"/>
          <w:b/>
          <w:bCs/>
        </w:rPr>
        <w:t>Goha</w:t>
      </w:r>
      <w:proofErr w:type="spellEnd"/>
      <w:r w:rsidR="00534F6F" w:rsidRPr="0015092F">
        <w:rPr>
          <w:rFonts w:ascii="Garamond" w:hAnsi="Garamond"/>
          <w:b/>
          <w:bCs/>
        </w:rPr>
        <w:t xml:space="preserve"> </w:t>
      </w:r>
      <w:r w:rsidR="00534F6F" w:rsidRPr="0015092F">
        <w:rPr>
          <w:rFonts w:ascii="Garamond" w:hAnsi="Garamond"/>
        </w:rPr>
        <w:t xml:space="preserve">di Jacques </w:t>
      </w:r>
      <w:proofErr w:type="spellStart"/>
      <w:r w:rsidR="00534F6F" w:rsidRPr="0015092F">
        <w:rPr>
          <w:rFonts w:ascii="Garamond" w:hAnsi="Garamond"/>
        </w:rPr>
        <w:t>Baratier</w:t>
      </w:r>
      <w:proofErr w:type="spellEnd"/>
      <w:r w:rsidR="00534F6F" w:rsidRPr="0015092F">
        <w:rPr>
          <w:rFonts w:ascii="Garamond" w:hAnsi="Garamond"/>
        </w:rPr>
        <w:t xml:space="preserve"> (1958, 83’)</w:t>
      </w:r>
      <w:r w:rsidR="0015092F">
        <w:rPr>
          <w:rFonts w:ascii="Garamond" w:hAnsi="Garamond"/>
        </w:rPr>
        <w:t xml:space="preserve">, debutto della Cardinale nel </w:t>
      </w:r>
      <w:r w:rsidR="0015092F" w:rsidRPr="0015092F">
        <w:rPr>
          <w:rFonts w:ascii="Garamond" w:hAnsi="Garamond"/>
          <w:b/>
          <w:bCs/>
        </w:rPr>
        <w:t>lungometraggio.</w:t>
      </w:r>
      <w:r w:rsidR="0015092F">
        <w:rPr>
          <w:rFonts w:ascii="Garamond" w:hAnsi="Garamond"/>
        </w:rPr>
        <w:t xml:space="preserve"> </w:t>
      </w:r>
      <w:r w:rsidR="0015092F">
        <w:rPr>
          <w:rFonts w:ascii="Garamond" w:hAnsi="Garamond"/>
        </w:rPr>
        <w:br/>
        <w:t xml:space="preserve">La chiusura del Festival </w:t>
      </w:r>
      <w:r w:rsidRPr="007C618B">
        <w:rPr>
          <w:rFonts w:ascii="Garamond" w:hAnsi="Garamond" w:cs="Calibri"/>
          <w:color w:val="212121"/>
        </w:rPr>
        <w:t xml:space="preserve">avrà come </w:t>
      </w:r>
      <w:r w:rsidRPr="007C618B">
        <w:rPr>
          <w:rFonts w:ascii="Garamond" w:hAnsi="Garamond" w:cs="Calibri"/>
          <w:b/>
          <w:bCs/>
          <w:color w:val="212121"/>
        </w:rPr>
        <w:t>ospite d'onore Gianni Amelio</w:t>
      </w:r>
      <w:r w:rsidRPr="007C618B">
        <w:rPr>
          <w:rFonts w:ascii="Garamond" w:hAnsi="Garamond" w:cs="Calibri"/>
          <w:color w:val="212121"/>
        </w:rPr>
        <w:t xml:space="preserve">. Il maestro, che sta girando in Umbria il suo nuovo film, verrà al </w:t>
      </w:r>
      <w:r w:rsidRPr="007C618B">
        <w:rPr>
          <w:rFonts w:ascii="Garamond" w:hAnsi="Garamond" w:cs="Calibri"/>
          <w:b/>
          <w:bCs/>
          <w:color w:val="212121"/>
        </w:rPr>
        <w:t xml:space="preserve">cinema Farnese </w:t>
      </w:r>
      <w:proofErr w:type="spellStart"/>
      <w:r w:rsidRPr="007C618B">
        <w:rPr>
          <w:rFonts w:ascii="Garamond" w:hAnsi="Garamond" w:cs="Calibri"/>
          <w:b/>
          <w:bCs/>
          <w:color w:val="212121"/>
        </w:rPr>
        <w:t>Arthouse</w:t>
      </w:r>
      <w:proofErr w:type="spellEnd"/>
      <w:r w:rsidRPr="007C618B">
        <w:rPr>
          <w:rFonts w:ascii="Garamond" w:hAnsi="Garamond" w:cs="Calibri"/>
          <w:color w:val="212121"/>
        </w:rPr>
        <w:t xml:space="preserve"> alle </w:t>
      </w:r>
      <w:r w:rsidRPr="007C618B">
        <w:rPr>
          <w:rFonts w:ascii="Garamond" w:hAnsi="Garamond" w:cs="Calibri"/>
          <w:b/>
          <w:bCs/>
          <w:color w:val="212121"/>
        </w:rPr>
        <w:t>20.30</w:t>
      </w:r>
      <w:r w:rsidRPr="007C618B">
        <w:rPr>
          <w:rFonts w:ascii="Garamond" w:hAnsi="Garamond" w:cs="Calibri"/>
          <w:color w:val="212121"/>
        </w:rPr>
        <w:t xml:space="preserve"> </w:t>
      </w:r>
      <w:r w:rsidRPr="007C618B">
        <w:rPr>
          <w:rFonts w:ascii="Garamond" w:hAnsi="Garamond" w:cs="Calibri"/>
          <w:b/>
          <w:bCs/>
          <w:color w:val="212121"/>
        </w:rPr>
        <w:t>per presentare uno dei film della sua vita</w:t>
      </w:r>
      <w:r w:rsidRPr="007C618B">
        <w:rPr>
          <w:rFonts w:ascii="Garamond" w:hAnsi="Garamond" w:cs="Calibri"/>
          <w:color w:val="212121"/>
        </w:rPr>
        <w:t xml:space="preserve">, </w:t>
      </w:r>
      <w:r w:rsidRPr="007C618B">
        <w:rPr>
          <w:rFonts w:ascii="Garamond" w:hAnsi="Garamond" w:cs="Calibri"/>
          <w:b/>
          <w:bCs/>
          <w:color w:val="212121"/>
        </w:rPr>
        <w:t>“Le legioni di Cleopatra”</w:t>
      </w:r>
      <w:r w:rsidRPr="007C618B">
        <w:rPr>
          <w:rFonts w:ascii="Garamond" w:hAnsi="Garamond" w:cs="Calibri"/>
          <w:color w:val="212121"/>
        </w:rPr>
        <w:t xml:space="preserve"> di </w:t>
      </w:r>
      <w:r w:rsidRPr="007C618B">
        <w:rPr>
          <w:rFonts w:ascii="Garamond" w:hAnsi="Garamond" w:cs="Calibri"/>
          <w:b/>
          <w:bCs/>
          <w:color w:val="212121"/>
        </w:rPr>
        <w:t xml:space="preserve">Vittorio </w:t>
      </w:r>
      <w:proofErr w:type="spellStart"/>
      <w:r w:rsidRPr="007C618B">
        <w:rPr>
          <w:rFonts w:ascii="Garamond" w:hAnsi="Garamond" w:cs="Calibri"/>
          <w:b/>
          <w:bCs/>
          <w:color w:val="212121"/>
        </w:rPr>
        <w:t>Cottafavi</w:t>
      </w:r>
      <w:proofErr w:type="spellEnd"/>
      <w:r w:rsidRPr="007C618B">
        <w:rPr>
          <w:rFonts w:ascii="Garamond" w:hAnsi="Garamond" w:cs="Calibri"/>
          <w:b/>
          <w:bCs/>
          <w:color w:val="212121"/>
        </w:rPr>
        <w:t xml:space="preserve">. </w:t>
      </w:r>
      <w:r w:rsidRPr="007C618B">
        <w:rPr>
          <w:rFonts w:ascii="Garamond" w:hAnsi="Garamond" w:cs="Calibri"/>
          <w:color w:val="212121"/>
        </w:rPr>
        <w:t>Il film è stato</w:t>
      </w:r>
      <w:r w:rsidRPr="007C618B">
        <w:rPr>
          <w:rFonts w:ascii="Garamond" w:hAnsi="Garamond" w:cs="Calibri"/>
          <w:b/>
          <w:bCs/>
          <w:color w:val="212121"/>
        </w:rPr>
        <w:t xml:space="preserve"> restaurato</w:t>
      </w:r>
      <w:r w:rsidRPr="007C618B">
        <w:rPr>
          <w:rFonts w:ascii="Garamond" w:hAnsi="Garamond"/>
        </w:rPr>
        <w:t xml:space="preserve"> da parte dell’Alexandra Cinematografica in 4k grazie ai finanziamenti dell’Unione Europea – Next Generation EU.</w:t>
      </w:r>
      <w:r w:rsidRPr="007C618B">
        <w:rPr>
          <w:rFonts w:ascii="Garamond" w:hAnsi="Garamond" w:cs="Calibri"/>
          <w:color w:val="212121"/>
        </w:rPr>
        <w:t xml:space="preserve"> </w:t>
      </w:r>
      <w:proofErr w:type="spellStart"/>
      <w:r w:rsidRPr="007C618B">
        <w:rPr>
          <w:rFonts w:ascii="Garamond" w:hAnsi="Garamond" w:cs="Calibri"/>
          <w:color w:val="212121"/>
        </w:rPr>
        <w:t>Cottafavi</w:t>
      </w:r>
      <w:proofErr w:type="spellEnd"/>
      <w:r w:rsidRPr="007C618B">
        <w:rPr>
          <w:rFonts w:ascii="Garamond" w:hAnsi="Garamond" w:cs="Calibri"/>
          <w:color w:val="212121"/>
        </w:rPr>
        <w:t>, maestro indiscusso del melodramma, diresse questo film avventuroso proponendo un ritratto inedito e appassionante della regina egiziana, interpretata dalla bellissima Linda Cristal.</w:t>
      </w:r>
    </w:p>
    <w:p w14:paraId="5BF63481" w14:textId="77777777" w:rsidR="00A279C7" w:rsidRDefault="00A279C7" w:rsidP="00DE554B">
      <w:pPr>
        <w:spacing w:line="360" w:lineRule="auto"/>
        <w:jc w:val="both"/>
        <w:rPr>
          <w:rFonts w:ascii="Garamond" w:hAnsi="Garamond" w:cs="Calibri"/>
          <w:color w:val="000000"/>
        </w:rPr>
      </w:pPr>
    </w:p>
    <w:p w14:paraId="73F9BB67" w14:textId="3140A8E2" w:rsidR="00A279C7" w:rsidRDefault="00000000" w:rsidP="00DE554B">
      <w:pPr>
        <w:spacing w:line="360" w:lineRule="auto"/>
        <w:jc w:val="both"/>
        <w:rPr>
          <w:rFonts w:ascii="Garamond" w:hAnsi="Garamond" w:cs="Calibri"/>
          <w:b/>
          <w:bCs/>
          <w:color w:val="000000"/>
        </w:rPr>
      </w:pPr>
      <w:r>
        <w:rPr>
          <w:rFonts w:ascii="Garamond" w:hAnsi="Garamond" w:cs="Calibri"/>
          <w:color w:val="000000"/>
        </w:rPr>
        <w:t xml:space="preserve"> </w:t>
      </w:r>
      <w:r>
        <w:rPr>
          <w:rFonts w:ascii="Garamond" w:eastAsia="Garamond" w:hAnsi="Garamond" w:cs="Garamond"/>
          <w:b/>
          <w:color w:val="000000" w:themeColor="text1"/>
        </w:rPr>
        <w:t xml:space="preserve">“Custodi di sogni – I tesori della Cineteca Nazionale” </w:t>
      </w:r>
      <w:r w:rsidR="006621F9">
        <w:rPr>
          <w:rFonts w:ascii="Garamond" w:hAnsi="Garamond" w:cs="Calibri"/>
          <w:color w:val="000000"/>
        </w:rPr>
        <w:t>proseguirà</w:t>
      </w:r>
      <w:r>
        <w:rPr>
          <w:rFonts w:ascii="Garamond" w:hAnsi="Garamond" w:cs="Calibri"/>
          <w:color w:val="000000"/>
        </w:rPr>
        <w:t xml:space="preserve"> a</w:t>
      </w:r>
      <w:r>
        <w:rPr>
          <w:rStyle w:val="apple-converted-space"/>
          <w:rFonts w:ascii="Garamond" w:eastAsia="Arial" w:hAnsi="Garamond" w:cs="Calibri"/>
          <w:color w:val="000000"/>
        </w:rPr>
        <w:t> </w:t>
      </w:r>
      <w:r>
        <w:rPr>
          <w:rFonts w:ascii="Garamond" w:hAnsi="Garamond" w:cs="Calibri"/>
          <w:b/>
          <w:bCs/>
          <w:color w:val="000000"/>
        </w:rPr>
        <w:t>Roma</w:t>
      </w:r>
      <w:r>
        <w:rPr>
          <w:rStyle w:val="apple-converted-space"/>
          <w:rFonts w:ascii="Garamond" w:eastAsia="Arial" w:hAnsi="Garamond" w:cs="Calibri"/>
          <w:color w:val="000000"/>
        </w:rPr>
        <w:t> </w:t>
      </w:r>
      <w:r w:rsidR="006621F9" w:rsidRPr="006621F9">
        <w:rPr>
          <w:rStyle w:val="apple-converted-space"/>
          <w:rFonts w:ascii="Garamond" w:eastAsia="Arial" w:hAnsi="Garamond" w:cs="Calibri"/>
          <w:b/>
          <w:bCs/>
          <w:color w:val="000000"/>
        </w:rPr>
        <w:t>fino</w:t>
      </w:r>
      <w:r>
        <w:rPr>
          <w:rFonts w:ascii="Garamond" w:hAnsi="Garamond" w:cs="Calibri"/>
          <w:b/>
          <w:bCs/>
          <w:color w:val="000000"/>
        </w:rPr>
        <w:t xml:space="preserve"> al 15 marzo 2026</w:t>
      </w:r>
      <w:r>
        <w:rPr>
          <w:rFonts w:ascii="Garamond" w:hAnsi="Garamond" w:cs="Calibri"/>
          <w:color w:val="000000"/>
        </w:rPr>
        <w:t xml:space="preserve"> al</w:t>
      </w:r>
      <w:r>
        <w:rPr>
          <w:rFonts w:ascii="Garamond" w:hAnsi="Garamond" w:cs="Calibri"/>
          <w:b/>
          <w:bCs/>
          <w:color w:val="000000"/>
        </w:rPr>
        <w:t xml:space="preserve"> Cinema Farnese </w:t>
      </w:r>
      <w:proofErr w:type="spellStart"/>
      <w:r>
        <w:rPr>
          <w:rFonts w:ascii="Garamond" w:hAnsi="Garamond" w:cs="Calibri"/>
          <w:b/>
          <w:bCs/>
          <w:color w:val="000000"/>
        </w:rPr>
        <w:t>Arthouse</w:t>
      </w:r>
      <w:proofErr w:type="spellEnd"/>
      <w:r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b/>
          <w:bCs/>
          <w:color w:val="000000"/>
        </w:rPr>
        <w:t xml:space="preserve"> </w:t>
      </w:r>
      <w:r>
        <w:rPr>
          <w:rFonts w:ascii="Garamond" w:hAnsi="Garamond" w:cs="Calibri"/>
          <w:color w:val="000000"/>
        </w:rPr>
        <w:t>a</w:t>
      </w:r>
      <w:r>
        <w:rPr>
          <w:rFonts w:ascii="Garamond" w:hAnsi="Garamond" w:cs="Calibri"/>
          <w:b/>
          <w:bCs/>
          <w:color w:val="000000"/>
        </w:rPr>
        <w:t xml:space="preserve"> Spazio </w:t>
      </w:r>
      <w:proofErr w:type="gramStart"/>
      <w:r>
        <w:rPr>
          <w:rFonts w:ascii="Garamond" w:hAnsi="Garamond" w:cs="Calibri"/>
          <w:b/>
          <w:bCs/>
          <w:color w:val="000000"/>
        </w:rPr>
        <w:t>Scena</w:t>
      </w:r>
      <w:r w:rsidR="00A279C7">
        <w:rPr>
          <w:rFonts w:ascii="Garamond" w:hAnsi="Garamond" w:cs="Calibri"/>
          <w:color w:val="000000"/>
        </w:rPr>
        <w:t>(</w:t>
      </w:r>
      <w:proofErr w:type="gramEnd"/>
      <w:r w:rsidR="00A279C7">
        <w:rPr>
          <w:rFonts w:ascii="Garamond" w:hAnsi="Garamond" w:cs="Calibri"/>
          <w:color w:val="000000"/>
        </w:rPr>
        <w:t>oggi 13/3)</w:t>
      </w:r>
      <w:r>
        <w:rPr>
          <w:rFonts w:ascii="Garamond" w:hAnsi="Garamond" w:cs="Calibri"/>
          <w:b/>
          <w:bCs/>
          <w:color w:val="000000"/>
        </w:rPr>
        <w:t xml:space="preserve"> </w:t>
      </w:r>
      <w:r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b/>
          <w:bCs/>
          <w:color w:val="000000"/>
        </w:rPr>
        <w:t xml:space="preserve"> </w:t>
      </w:r>
      <w:r>
        <w:rPr>
          <w:rFonts w:ascii="Garamond" w:hAnsi="Garamond" w:cs="Calibri"/>
          <w:color w:val="000000"/>
        </w:rPr>
        <w:t xml:space="preserve">al </w:t>
      </w:r>
      <w:r>
        <w:rPr>
          <w:rFonts w:ascii="Garamond" w:hAnsi="Garamond" w:cs="Calibri"/>
          <w:b/>
          <w:bCs/>
          <w:color w:val="000000"/>
        </w:rPr>
        <w:t xml:space="preserve">MAXXI – Museo nazionale delle arti del XXI secolo </w:t>
      </w:r>
      <w:r>
        <w:rPr>
          <w:rFonts w:ascii="Garamond" w:hAnsi="Garamond" w:cs="Calibri"/>
          <w:color w:val="000000"/>
        </w:rPr>
        <w:t>(nella giornata di sabato 14/3)</w:t>
      </w:r>
      <w:r>
        <w:rPr>
          <w:rFonts w:ascii="Garamond" w:hAnsi="Garamond" w:cs="Calibri"/>
          <w:b/>
          <w:bCs/>
          <w:color w:val="000000"/>
        </w:rPr>
        <w:t xml:space="preserve">. </w:t>
      </w:r>
      <w:r w:rsidR="00DE554B">
        <w:rPr>
          <w:rFonts w:ascii="Garamond" w:hAnsi="Garamond" w:cs="Calibri"/>
          <w:b/>
          <w:bCs/>
          <w:color w:val="000000"/>
        </w:rPr>
        <w:t xml:space="preserve"> </w:t>
      </w:r>
    </w:p>
    <w:p w14:paraId="6925E45D" w14:textId="372DD2B8" w:rsidR="00DE554B" w:rsidRPr="00C17B6E" w:rsidRDefault="00DE554B" w:rsidP="00DE554B">
      <w:pPr>
        <w:spacing w:line="360" w:lineRule="auto"/>
        <w:jc w:val="both"/>
        <w:rPr>
          <w:rStyle w:val="apple-converted-space"/>
          <w:rFonts w:ascii="Garamond" w:hAnsi="Garamond" w:cs="Calibri"/>
          <w:b/>
          <w:bCs/>
          <w:color w:val="000000"/>
        </w:rPr>
      </w:pPr>
      <w:r>
        <w:rPr>
          <w:rFonts w:ascii="Garamond" w:hAnsi="Garamond" w:cs="Calibri"/>
          <w:b/>
          <w:bCs/>
          <w:color w:val="000000"/>
        </w:rPr>
        <w:t>Ingresso libero</w:t>
      </w:r>
      <w:r>
        <w:rPr>
          <w:rStyle w:val="apple-converted-space"/>
          <w:rFonts w:ascii="Garamond" w:eastAsia="Arial" w:hAnsi="Garamond" w:cs="Calibri"/>
          <w:color w:val="000000"/>
        </w:rPr>
        <w:t> </w:t>
      </w:r>
      <w:r>
        <w:rPr>
          <w:rFonts w:ascii="Garamond" w:hAnsi="Garamond" w:cs="Calibri"/>
          <w:b/>
          <w:bCs/>
          <w:color w:val="000000"/>
        </w:rPr>
        <w:t>fino a esaurimento posti</w:t>
      </w:r>
      <w:r>
        <w:rPr>
          <w:rFonts w:ascii="Garamond" w:hAnsi="Garamond" w:cs="Calibri"/>
          <w:color w:val="000000"/>
        </w:rPr>
        <w:t>.</w:t>
      </w:r>
      <w:r>
        <w:rPr>
          <w:rStyle w:val="apple-converted-space"/>
          <w:rFonts w:ascii="Garamond" w:eastAsia="Arial" w:hAnsi="Garamond" w:cs="Calibri"/>
          <w:color w:val="000000"/>
        </w:rPr>
        <w:t> </w:t>
      </w:r>
    </w:p>
    <w:p w14:paraId="3738B5FA" w14:textId="77777777" w:rsidR="002F51D9" w:rsidRDefault="002F51D9">
      <w:pPr>
        <w:spacing w:line="360" w:lineRule="auto"/>
        <w:jc w:val="both"/>
        <w:rPr>
          <w:rFonts w:ascii="Garamond" w:hAnsi="Garamond" w:cs="Calibri"/>
          <w:b/>
          <w:bCs/>
          <w:color w:val="000000"/>
        </w:rPr>
      </w:pPr>
    </w:p>
    <w:p w14:paraId="6F878BD7" w14:textId="77777777" w:rsidR="005B3C53" w:rsidRDefault="005B3C53"/>
    <w:p w14:paraId="48ADD7A2" w14:textId="77777777" w:rsidR="00DD0CA3" w:rsidRDefault="00DD0CA3"/>
    <w:p w14:paraId="4D96B036" w14:textId="77777777" w:rsidR="00DD0CA3" w:rsidRDefault="00DD0CA3"/>
    <w:p w14:paraId="0938D1BF" w14:textId="77777777" w:rsidR="00DD0CA3" w:rsidRDefault="00DD0CA3"/>
    <w:p w14:paraId="141011D2" w14:textId="77777777" w:rsidR="008B41C0" w:rsidRDefault="008B41C0" w:rsidP="008B41C0">
      <w:pPr>
        <w:spacing w:before="66" w:line="266" w:lineRule="auto"/>
        <w:ind w:right="230" w:hanging="2"/>
        <w:rPr>
          <w:rFonts w:ascii="Garamond" w:hAnsi="Garamond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>Centro Sperimentale di Cinematografia</w:t>
      </w:r>
      <w:r>
        <w:rPr>
          <w:sz w:val="18"/>
          <w:szCs w:val="18"/>
        </w:rPr>
        <w:br/>
      </w:r>
      <w:r>
        <w:rPr>
          <w:rFonts w:ascii="Garamond" w:hAnsi="Garamond"/>
          <w:b/>
          <w:bCs/>
          <w:color w:val="000000"/>
          <w:sz w:val="18"/>
          <w:szCs w:val="18"/>
        </w:rPr>
        <w:t>Ufficio stampa</w:t>
      </w:r>
      <w:r>
        <w:rPr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>Silvia Saitta, +39 328 2010029, </w:t>
      </w:r>
      <w:hyperlink r:id="rId8" w:tooltip="mailto:silvia.saitta@fondazionecsc.it" w:history="1">
        <w:r>
          <w:rPr>
            <w:rStyle w:val="Collegamentoipertestuale"/>
            <w:rFonts w:ascii="Garamond" w:hAnsi="Garamond"/>
            <w:color w:val="0563C1"/>
            <w:sz w:val="18"/>
            <w:szCs w:val="18"/>
          </w:rPr>
          <w:t>silvia.saitta@fondazionecsc.it</w:t>
        </w:r>
      </w:hyperlink>
    </w:p>
    <w:p w14:paraId="07F2FC0D" w14:textId="6DEF6776" w:rsidR="00731F55" w:rsidRDefault="008B41C0" w:rsidP="00DE554B">
      <w:pPr>
        <w:spacing w:line="255" w:lineRule="atLeast"/>
        <w:ind w:hanging="2"/>
        <w:rPr>
          <w:rFonts w:ascii="Calibri" w:hAnsi="Calibri" w:cs="Calibri"/>
          <w:color w:val="000000"/>
          <w:sz w:val="18"/>
          <w:szCs w:val="18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 xml:space="preserve">Ufficio stampa </w:t>
      </w:r>
      <w:proofErr w:type="spellStart"/>
      <w:r>
        <w:rPr>
          <w:rFonts w:ascii="Garamond" w:hAnsi="Garamond"/>
          <w:b/>
          <w:bCs/>
          <w:color w:val="000000"/>
          <w:sz w:val="18"/>
          <w:szCs w:val="18"/>
        </w:rPr>
        <w:t>VisFactor</w:t>
      </w:r>
      <w:proofErr w:type="spellEnd"/>
      <w:r>
        <w:rPr>
          <w:rFonts w:ascii="Garamond" w:hAnsi="Garamond"/>
          <w:b/>
          <w:bCs/>
          <w:color w:val="000000"/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 xml:space="preserve">Francesca Cassani, +39 3358124248, </w:t>
      </w:r>
      <w:hyperlink r:id="rId9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  <w:r>
        <w:rPr>
          <w:rFonts w:ascii="Garamond" w:hAnsi="Garamond"/>
          <w:color w:val="000000"/>
          <w:sz w:val="18"/>
          <w:szCs w:val="18"/>
        </w:rPr>
        <w:br/>
        <w:t xml:space="preserve">Dino Bondavalli, +39 3295449380, </w:t>
      </w:r>
      <w:hyperlink r:id="rId10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</w:p>
    <w:p w14:paraId="0880C94C" w14:textId="77777777" w:rsidR="003B5A86" w:rsidRDefault="003B5A86" w:rsidP="002649A6">
      <w:pPr>
        <w:spacing w:line="255" w:lineRule="atLeast"/>
        <w:rPr>
          <w:rFonts w:ascii="Calibri" w:hAnsi="Calibri" w:cs="Calibri"/>
          <w:color w:val="000000"/>
          <w:sz w:val="18"/>
          <w:szCs w:val="18"/>
        </w:rPr>
      </w:pPr>
    </w:p>
    <w:sectPr w:rsidR="003B5A86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9D5AF" w14:textId="77777777" w:rsidR="006C77F5" w:rsidRDefault="006C77F5">
      <w:r>
        <w:separator/>
      </w:r>
    </w:p>
  </w:endnote>
  <w:endnote w:type="continuationSeparator" w:id="0">
    <w:p w14:paraId="77FAD543" w14:textId="77777777" w:rsidR="006C77F5" w:rsidRDefault="006C7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Italic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CA037" w14:textId="77777777" w:rsidR="006C77F5" w:rsidRDefault="006C77F5">
      <w:r>
        <w:separator/>
      </w:r>
    </w:p>
  </w:footnote>
  <w:footnote w:type="continuationSeparator" w:id="0">
    <w:p w14:paraId="091B21AD" w14:textId="77777777" w:rsidR="006C77F5" w:rsidRDefault="006C7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F55"/>
    <w:rsid w:val="000338C0"/>
    <w:rsid w:val="000401D5"/>
    <w:rsid w:val="00080750"/>
    <w:rsid w:val="00094DE2"/>
    <w:rsid w:val="000D6A66"/>
    <w:rsid w:val="000F149F"/>
    <w:rsid w:val="001058ED"/>
    <w:rsid w:val="001217F6"/>
    <w:rsid w:val="00122171"/>
    <w:rsid w:val="0012616D"/>
    <w:rsid w:val="00137098"/>
    <w:rsid w:val="0015092F"/>
    <w:rsid w:val="00196376"/>
    <w:rsid w:val="00197AA7"/>
    <w:rsid w:val="00197F26"/>
    <w:rsid w:val="001C173E"/>
    <w:rsid w:val="001C6603"/>
    <w:rsid w:val="00234C8C"/>
    <w:rsid w:val="00235FCB"/>
    <w:rsid w:val="00240F18"/>
    <w:rsid w:val="002649A6"/>
    <w:rsid w:val="0026611D"/>
    <w:rsid w:val="00273F03"/>
    <w:rsid w:val="00274E80"/>
    <w:rsid w:val="0028750F"/>
    <w:rsid w:val="00287511"/>
    <w:rsid w:val="002A168E"/>
    <w:rsid w:val="002A2CE2"/>
    <w:rsid w:val="002C5E5C"/>
    <w:rsid w:val="002D504C"/>
    <w:rsid w:val="002F4618"/>
    <w:rsid w:val="002F51D9"/>
    <w:rsid w:val="00311EBD"/>
    <w:rsid w:val="003166C0"/>
    <w:rsid w:val="003338D8"/>
    <w:rsid w:val="0034492F"/>
    <w:rsid w:val="003741CA"/>
    <w:rsid w:val="003B1A8A"/>
    <w:rsid w:val="003B4239"/>
    <w:rsid w:val="003B5A86"/>
    <w:rsid w:val="003D6EDB"/>
    <w:rsid w:val="003D7381"/>
    <w:rsid w:val="003E6F76"/>
    <w:rsid w:val="00411EAF"/>
    <w:rsid w:val="00436091"/>
    <w:rsid w:val="00442376"/>
    <w:rsid w:val="004611CB"/>
    <w:rsid w:val="00484DED"/>
    <w:rsid w:val="004A0D96"/>
    <w:rsid w:val="004A7375"/>
    <w:rsid w:val="004C5411"/>
    <w:rsid w:val="004F7FDC"/>
    <w:rsid w:val="00500E6B"/>
    <w:rsid w:val="005202E4"/>
    <w:rsid w:val="00534F6F"/>
    <w:rsid w:val="00542384"/>
    <w:rsid w:val="005A76B7"/>
    <w:rsid w:val="005B3C53"/>
    <w:rsid w:val="005B49DD"/>
    <w:rsid w:val="005C0FC7"/>
    <w:rsid w:val="005E3E8A"/>
    <w:rsid w:val="005F33D6"/>
    <w:rsid w:val="005F7E68"/>
    <w:rsid w:val="00615B11"/>
    <w:rsid w:val="0063136D"/>
    <w:rsid w:val="006354A7"/>
    <w:rsid w:val="006621F9"/>
    <w:rsid w:val="0067190D"/>
    <w:rsid w:val="00686FD1"/>
    <w:rsid w:val="006907B5"/>
    <w:rsid w:val="006B2AE9"/>
    <w:rsid w:val="006C77F5"/>
    <w:rsid w:val="006D56B2"/>
    <w:rsid w:val="00731F55"/>
    <w:rsid w:val="007407B3"/>
    <w:rsid w:val="007645C7"/>
    <w:rsid w:val="00764D27"/>
    <w:rsid w:val="007B57F9"/>
    <w:rsid w:val="007C3441"/>
    <w:rsid w:val="007C618B"/>
    <w:rsid w:val="007E6DE5"/>
    <w:rsid w:val="007E6FE2"/>
    <w:rsid w:val="00806300"/>
    <w:rsid w:val="00821F76"/>
    <w:rsid w:val="00845B0E"/>
    <w:rsid w:val="008479CF"/>
    <w:rsid w:val="008529F4"/>
    <w:rsid w:val="008650AC"/>
    <w:rsid w:val="00886AD3"/>
    <w:rsid w:val="008B2256"/>
    <w:rsid w:val="008B41C0"/>
    <w:rsid w:val="008D37C0"/>
    <w:rsid w:val="008D3F82"/>
    <w:rsid w:val="008E0D7C"/>
    <w:rsid w:val="00941435"/>
    <w:rsid w:val="00960293"/>
    <w:rsid w:val="009A076C"/>
    <w:rsid w:val="009B2243"/>
    <w:rsid w:val="009C7734"/>
    <w:rsid w:val="009D10DC"/>
    <w:rsid w:val="009E061A"/>
    <w:rsid w:val="009F0A45"/>
    <w:rsid w:val="00A0796B"/>
    <w:rsid w:val="00A1543B"/>
    <w:rsid w:val="00A279C7"/>
    <w:rsid w:val="00A33002"/>
    <w:rsid w:val="00A459DE"/>
    <w:rsid w:val="00A53EB6"/>
    <w:rsid w:val="00A62417"/>
    <w:rsid w:val="00A70FE8"/>
    <w:rsid w:val="00A8066B"/>
    <w:rsid w:val="00A81A6F"/>
    <w:rsid w:val="00A9399B"/>
    <w:rsid w:val="00AC1D60"/>
    <w:rsid w:val="00AE79B7"/>
    <w:rsid w:val="00B1052C"/>
    <w:rsid w:val="00B17F26"/>
    <w:rsid w:val="00B6276F"/>
    <w:rsid w:val="00B65D27"/>
    <w:rsid w:val="00B75DAE"/>
    <w:rsid w:val="00BB05CD"/>
    <w:rsid w:val="00BB4DC8"/>
    <w:rsid w:val="00BC07E4"/>
    <w:rsid w:val="00BE4303"/>
    <w:rsid w:val="00BE5790"/>
    <w:rsid w:val="00BF272C"/>
    <w:rsid w:val="00BF68B9"/>
    <w:rsid w:val="00BF69B5"/>
    <w:rsid w:val="00C00420"/>
    <w:rsid w:val="00C01C1D"/>
    <w:rsid w:val="00C02A6E"/>
    <w:rsid w:val="00C06742"/>
    <w:rsid w:val="00C13859"/>
    <w:rsid w:val="00C16B73"/>
    <w:rsid w:val="00C17B6E"/>
    <w:rsid w:val="00C22E5A"/>
    <w:rsid w:val="00C3334B"/>
    <w:rsid w:val="00C34282"/>
    <w:rsid w:val="00C76B1C"/>
    <w:rsid w:val="00CA21D1"/>
    <w:rsid w:val="00CB340C"/>
    <w:rsid w:val="00CC2DBF"/>
    <w:rsid w:val="00CE0EA3"/>
    <w:rsid w:val="00CF091D"/>
    <w:rsid w:val="00D1258B"/>
    <w:rsid w:val="00D2585F"/>
    <w:rsid w:val="00D3017E"/>
    <w:rsid w:val="00D44268"/>
    <w:rsid w:val="00D45137"/>
    <w:rsid w:val="00D46E92"/>
    <w:rsid w:val="00D5450A"/>
    <w:rsid w:val="00D54B16"/>
    <w:rsid w:val="00D62C2B"/>
    <w:rsid w:val="00D934DD"/>
    <w:rsid w:val="00D94062"/>
    <w:rsid w:val="00DB5A81"/>
    <w:rsid w:val="00DD0CA3"/>
    <w:rsid w:val="00DE554B"/>
    <w:rsid w:val="00E003DF"/>
    <w:rsid w:val="00E062D2"/>
    <w:rsid w:val="00E436E9"/>
    <w:rsid w:val="00E50CCF"/>
    <w:rsid w:val="00E53D87"/>
    <w:rsid w:val="00E70369"/>
    <w:rsid w:val="00EA7181"/>
    <w:rsid w:val="00EE326D"/>
    <w:rsid w:val="00F71A3E"/>
    <w:rsid w:val="00F733C7"/>
    <w:rsid w:val="00F771FE"/>
    <w:rsid w:val="00FC6F9C"/>
    <w:rsid w:val="00FD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51D4"/>
  <w15:docId w15:val="{1FC480C2-B6AE-E542-981A-8AB4519DA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character" w:styleId="Collegamentoipertestuale">
    <w:name w:val="Hyperlink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Carpredefinitoparagrafo"/>
  </w:style>
  <w:style w:type="paragraph" w:customStyle="1" w:styleId="p2">
    <w:name w:val="p2"/>
    <w:basedOn w:val="Normale"/>
    <w:pPr>
      <w:spacing w:before="100" w:beforeAutospacing="1" w:after="100" w:afterAutospacing="1"/>
    </w:p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450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0338C0"/>
    <w:pPr>
      <w:spacing w:before="100" w:beforeAutospacing="1" w:after="100" w:afterAutospacing="1"/>
    </w:pPr>
  </w:style>
  <w:style w:type="paragraph" w:customStyle="1" w:styleId="default-style">
    <w:name w:val="default-style"/>
    <w:basedOn w:val="Normale"/>
    <w:rsid w:val="00F771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7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8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3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1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4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7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3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8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5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4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9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2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7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2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4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1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8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6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82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8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0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0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12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9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5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7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0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06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8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48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7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07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1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6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5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0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1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4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5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9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27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8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7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8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2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7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7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9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65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1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42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6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ia.saitta@fondazionecsc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Xaedr0Ji1_rBIopW_s7vUi3Yq_koEnyI?usp=shari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ufficiostampa@visfactor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ufficiostampa@visfacto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Saitta</dc:creator>
  <cp:keywords/>
  <dc:description/>
  <cp:lastModifiedBy>Silvia Saitta</cp:lastModifiedBy>
  <cp:revision>9</cp:revision>
  <cp:lastPrinted>2026-03-03T09:57:00Z</cp:lastPrinted>
  <dcterms:created xsi:type="dcterms:W3CDTF">2026-03-11T15:05:00Z</dcterms:created>
  <dcterms:modified xsi:type="dcterms:W3CDTF">2026-03-13T14:55:00Z</dcterms:modified>
</cp:coreProperties>
</file>