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0B38" w14:textId="613F00FF" w:rsidR="00731F55" w:rsidRDefault="007C3441">
      <w:pPr>
        <w:jc w:val="center"/>
        <w:rPr>
          <w:rFonts w:ascii="Garamond" w:eastAsia="Garamond" w:hAnsi="Garamond" w:cs="Garamond"/>
          <w:b/>
          <w:color w:val="C00000"/>
        </w:rPr>
      </w:pPr>
      <w:r w:rsidRPr="007C3441">
        <w:rPr>
          <w:rFonts w:ascii="Garamond" w:eastAsia="Garamond" w:hAnsi="Garamond" w:cs="Garamond"/>
          <w:b/>
          <w:noProof/>
          <w:color w:val="C00000"/>
        </w:rPr>
        <w:drawing>
          <wp:inline distT="0" distB="0" distL="0" distR="0" wp14:anchorId="4916326B" wp14:editId="54D3D88F">
            <wp:extent cx="2270862" cy="2838696"/>
            <wp:effectExtent l="0" t="0" r="2540" b="6350"/>
            <wp:docPr id="615029216" name="Immagine 1" descr="Immagine che contiene testo, Viso umano, poster, vestit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29216" name="Immagine 1" descr="Immagine che contiene testo, Viso umano, poster, vestiti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0289" cy="287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2DC0" w14:textId="77777777" w:rsidR="00731F55" w:rsidRDefault="00731F55">
      <w:pPr>
        <w:rPr>
          <w:rFonts w:ascii="Garamond" w:eastAsia="Garamond" w:hAnsi="Garamond" w:cs="Garamond"/>
          <w:b/>
          <w:color w:val="C00000"/>
        </w:rPr>
      </w:pPr>
    </w:p>
    <w:p w14:paraId="16A9F6FF" w14:textId="77777777" w:rsidR="00731F55" w:rsidRPr="00BF272C" w:rsidRDefault="00731F55">
      <w:pPr>
        <w:spacing w:line="360" w:lineRule="auto"/>
        <w:rPr>
          <w:rFonts w:ascii="Garamond" w:eastAsia="Garamond" w:hAnsi="Garamond" w:cs="Garamond"/>
          <w:b/>
          <w:color w:val="000000" w:themeColor="text1"/>
        </w:rPr>
      </w:pPr>
    </w:p>
    <w:p w14:paraId="29D6653A" w14:textId="083681E9" w:rsidR="00BF272C" w:rsidRPr="008D37C0" w:rsidRDefault="00A1543B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In arrivo a Roma la </w:t>
      </w:r>
      <w:r w:rsidR="00A459DE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seconda edizione del</w:t>
      </w:r>
      <w:r w:rsidR="007C3441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 Festival  </w:t>
      </w:r>
    </w:p>
    <w:p w14:paraId="4ED13836" w14:textId="467931F7" w:rsidR="00BF272C" w:rsidRPr="008D37C0" w:rsidRDefault="007C3441" w:rsidP="00BF272C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“Custodi di sogni – I tesori della </w:t>
      </w:r>
      <w:r w:rsidR="0063136D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C</w:t>
      </w:r>
      <w:r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ineteca </w:t>
      </w:r>
      <w:r w:rsidR="0063136D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Na</w:t>
      </w:r>
      <w:r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zionale”</w:t>
      </w:r>
      <w:r w:rsidR="00A459DE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>,</w:t>
      </w:r>
    </w:p>
    <w:p w14:paraId="697D08F0" w14:textId="68DDB859" w:rsidR="00731F55" w:rsidRPr="008D37C0" w:rsidRDefault="00A459DE" w:rsidP="00BF272C">
      <w:pPr>
        <w:spacing w:line="360" w:lineRule="auto"/>
        <w:jc w:val="center"/>
        <w:rPr>
          <w:rFonts w:ascii="Garamond" w:eastAsia="Garamond" w:hAnsi="Garamond" w:cs="Garamond"/>
          <w:b/>
          <w:color w:val="C00000"/>
          <w:sz w:val="28"/>
          <w:szCs w:val="28"/>
        </w:rPr>
      </w:pPr>
      <w:r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dal 9 al 15 marzo a ingresso libero </w:t>
      </w:r>
      <w:r w:rsidR="007C3441" w:rsidRPr="008D37C0">
        <w:rPr>
          <w:rFonts w:ascii="Garamond" w:eastAsia="Garamond" w:hAnsi="Garamond" w:cs="Garamond"/>
          <w:b/>
          <w:color w:val="C00000"/>
          <w:sz w:val="28"/>
          <w:szCs w:val="28"/>
        </w:rPr>
        <w:t xml:space="preserve"> </w:t>
      </w:r>
    </w:p>
    <w:p w14:paraId="080AECE3" w14:textId="77777777" w:rsidR="00731F55" w:rsidRDefault="00731F55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</w:p>
    <w:p w14:paraId="36B051A6" w14:textId="2389FE9E" w:rsidR="00D5450A" w:rsidRPr="00D5450A" w:rsidRDefault="00000000">
      <w:pPr>
        <w:spacing w:line="360" w:lineRule="auto"/>
        <w:jc w:val="center"/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</w:pPr>
      <w:hyperlink r:id="rId7" w:history="1">
        <w:r w:rsidR="00D5450A" w:rsidRPr="00D5450A">
          <w:rPr>
            <w:rStyle w:val="Collegamentoipertestuale"/>
            <w:rFonts w:ascii="Garamond" w:eastAsia="Garamond" w:hAnsi="Garamond" w:cs="Garamond"/>
            <w:b/>
            <w:i/>
            <w:iCs/>
            <w:sz w:val="28"/>
            <w:szCs w:val="28"/>
          </w:rPr>
          <w:t>Qui</w:t>
        </w:r>
      </w:hyperlink>
      <w:r w:rsidR="00D5450A" w:rsidRPr="00D5450A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 xml:space="preserve"> i materiali stampa </w:t>
      </w:r>
    </w:p>
    <w:p w14:paraId="11AD247D" w14:textId="77777777" w:rsidR="00731F55" w:rsidRDefault="00731F55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</w:p>
    <w:p w14:paraId="1E739F0E" w14:textId="74E1E544" w:rsidR="00A1543B" w:rsidRDefault="00BF272C" w:rsidP="00C76B1C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b/>
          <w:bCs/>
          <w:color w:val="000000"/>
        </w:rPr>
      </w:pPr>
      <w:r>
        <w:rPr>
          <w:rFonts w:ascii="Garamond" w:hAnsi="Garamond" w:cs="Calibri"/>
          <w:color w:val="000000"/>
        </w:rPr>
        <w:t xml:space="preserve">Dopo il grande </w:t>
      </w:r>
      <w:r>
        <w:rPr>
          <w:rFonts w:ascii="Garamond" w:hAnsi="Garamond" w:cs="Calibri"/>
          <w:b/>
          <w:bCs/>
          <w:color w:val="000000"/>
        </w:rPr>
        <w:t>successo della prima edizione</w:t>
      </w:r>
      <w:r>
        <w:rPr>
          <w:rFonts w:ascii="Garamond" w:hAnsi="Garamond" w:cs="Calibri"/>
          <w:color w:val="000000"/>
        </w:rPr>
        <w:t xml:space="preserve">, il </w:t>
      </w:r>
      <w:r w:rsidRPr="00484DED">
        <w:rPr>
          <w:rFonts w:ascii="Garamond" w:hAnsi="Garamond" w:cs="Calibri"/>
          <w:b/>
          <w:bCs/>
          <w:color w:val="000000"/>
        </w:rPr>
        <w:t>Centro Sperimentale di Cinematografia</w:t>
      </w:r>
      <w:r>
        <w:rPr>
          <w:rFonts w:ascii="Garamond" w:hAnsi="Garamond" w:cs="Calibri"/>
          <w:color w:val="000000"/>
        </w:rPr>
        <w:t xml:space="preserve"> presenta la seconda edizione</w:t>
      </w:r>
      <w:r w:rsidR="00B75DAE">
        <w:rPr>
          <w:rFonts w:ascii="Garamond" w:hAnsi="Garamond" w:cs="Calibri"/>
          <w:color w:val="000000"/>
        </w:rPr>
        <w:t xml:space="preserve"> del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Festival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“Custodi di sogni -</w:t>
      </w:r>
      <w:r>
        <w:rPr>
          <w:rStyle w:val="apple-converted-space"/>
          <w:rFonts w:ascii="Garamond" w:eastAsia="Arial" w:hAnsi="Garamond" w:cs="Calibri"/>
          <w:b/>
          <w:bCs/>
          <w:color w:val="000000"/>
        </w:rPr>
        <w:t xml:space="preserve"> I</w:t>
      </w:r>
      <w:r>
        <w:rPr>
          <w:rFonts w:ascii="Garamond" w:hAnsi="Garamond" w:cs="Calibri"/>
          <w:b/>
          <w:bCs/>
          <w:color w:val="000000"/>
        </w:rPr>
        <w:t xml:space="preserve"> tesori della Cineteca Nazionale”</w:t>
      </w:r>
      <w:r w:rsidR="003B1A8A">
        <w:rPr>
          <w:rFonts w:ascii="Garamond" w:hAnsi="Garamond" w:cs="Calibri"/>
          <w:color w:val="000000"/>
        </w:rPr>
        <w:t xml:space="preserve"> in ar</w:t>
      </w:r>
      <w:r w:rsidR="00A9399B">
        <w:rPr>
          <w:rFonts w:ascii="Garamond" w:hAnsi="Garamond" w:cs="Calibri"/>
          <w:color w:val="000000"/>
        </w:rPr>
        <w:t>rivo</w:t>
      </w:r>
      <w:r w:rsidR="003B1A8A">
        <w:rPr>
          <w:rFonts w:ascii="Garamond" w:hAnsi="Garamond" w:cs="Calibri"/>
          <w:color w:val="000000"/>
        </w:rPr>
        <w:t xml:space="preserve"> a </w:t>
      </w:r>
      <w:r w:rsidR="003B1A8A" w:rsidRPr="00A9399B">
        <w:rPr>
          <w:rFonts w:ascii="Garamond" w:hAnsi="Garamond" w:cs="Calibri"/>
          <w:b/>
          <w:bCs/>
          <w:color w:val="000000"/>
        </w:rPr>
        <w:t>Roma</w:t>
      </w:r>
      <w:r w:rsidR="003B1A8A">
        <w:rPr>
          <w:rFonts w:ascii="Garamond" w:hAnsi="Garamond" w:cs="Calibri"/>
          <w:color w:val="000000"/>
        </w:rPr>
        <w:t xml:space="preserve"> </w:t>
      </w:r>
      <w:r w:rsidR="003B1A8A" w:rsidRPr="003B1A8A">
        <w:rPr>
          <w:rFonts w:ascii="Garamond" w:hAnsi="Garamond" w:cs="Calibri"/>
          <w:b/>
          <w:bCs/>
          <w:color w:val="000000"/>
        </w:rPr>
        <w:t>dal 9 al 15 marzo</w:t>
      </w:r>
      <w:r w:rsidR="003B1A8A">
        <w:rPr>
          <w:rFonts w:ascii="Garamond" w:hAnsi="Garamond" w:cs="Calibri"/>
          <w:color w:val="000000"/>
        </w:rPr>
        <w:t xml:space="preserve">. </w:t>
      </w:r>
      <w:r w:rsidR="00D5450A" w:rsidRPr="000F149F">
        <w:rPr>
          <w:rFonts w:ascii="Garamond" w:hAnsi="Garamond"/>
          <w:b/>
          <w:bCs/>
        </w:rPr>
        <w:t>«</w:t>
      </w:r>
      <w:r w:rsidR="00D5450A" w:rsidRPr="000F149F">
        <w:rPr>
          <w:rFonts w:ascii="Garamond" w:hAnsi="Garamond"/>
          <w:b/>
          <w:bCs/>
          <w:i/>
          <w:iCs/>
        </w:rPr>
        <w:t>Custodi di sogni</w:t>
      </w:r>
      <w:r w:rsidR="00D5450A" w:rsidRPr="000F149F">
        <w:rPr>
          <w:rFonts w:ascii="Garamond" w:hAnsi="Garamond"/>
          <w:i/>
          <w:iCs/>
        </w:rPr>
        <w:t xml:space="preserve"> è un festival che vuole mostrare</w:t>
      </w:r>
      <w:r w:rsidR="00D5450A" w:rsidRPr="00D1258B">
        <w:rPr>
          <w:rFonts w:ascii="Garamond" w:hAnsi="Garamond"/>
          <w:i/>
          <w:iCs/>
        </w:rPr>
        <w:t xml:space="preserve"> quanti</w:t>
      </w:r>
      <w:r w:rsidR="00D5450A" w:rsidRPr="000F149F">
        <w:rPr>
          <w:rFonts w:ascii="Garamond" w:hAnsi="Garamond"/>
          <w:b/>
          <w:bCs/>
          <w:i/>
          <w:iCs/>
        </w:rPr>
        <w:t xml:space="preserve"> tesori, </w:t>
      </w:r>
      <w:r w:rsidR="00D5450A" w:rsidRPr="00D1258B">
        <w:rPr>
          <w:rFonts w:ascii="Garamond" w:hAnsi="Garamond"/>
          <w:i/>
          <w:iCs/>
        </w:rPr>
        <w:t xml:space="preserve">quanta </w:t>
      </w:r>
      <w:r w:rsidR="00D5450A" w:rsidRPr="000F149F">
        <w:rPr>
          <w:rFonts w:ascii="Garamond" w:hAnsi="Garamond"/>
          <w:b/>
          <w:bCs/>
          <w:i/>
          <w:iCs/>
        </w:rPr>
        <w:t xml:space="preserve">memoria, </w:t>
      </w:r>
      <w:r w:rsidR="00D5450A" w:rsidRPr="00D1258B">
        <w:rPr>
          <w:rFonts w:ascii="Garamond" w:hAnsi="Garamond"/>
          <w:i/>
          <w:iCs/>
        </w:rPr>
        <w:t>quanto</w:t>
      </w:r>
      <w:r w:rsidR="00D5450A" w:rsidRPr="000F149F">
        <w:rPr>
          <w:rFonts w:ascii="Garamond" w:hAnsi="Garamond"/>
          <w:b/>
          <w:bCs/>
          <w:i/>
          <w:iCs/>
        </w:rPr>
        <w:t xml:space="preserve"> cinema </w:t>
      </w:r>
      <w:r w:rsidR="00D5450A" w:rsidRPr="000F149F">
        <w:rPr>
          <w:rFonts w:ascii="Garamond" w:hAnsi="Garamond"/>
          <w:i/>
          <w:iCs/>
        </w:rPr>
        <w:t xml:space="preserve">è </w:t>
      </w:r>
      <w:r w:rsidR="00D5450A" w:rsidRPr="00D1258B">
        <w:rPr>
          <w:rFonts w:ascii="Garamond" w:hAnsi="Garamond"/>
          <w:b/>
          <w:bCs/>
          <w:i/>
          <w:iCs/>
        </w:rPr>
        <w:t xml:space="preserve">conservato e preservato </w:t>
      </w:r>
      <w:r w:rsidR="00D5450A" w:rsidRPr="00D1258B">
        <w:rPr>
          <w:rFonts w:ascii="Garamond" w:hAnsi="Garamond"/>
          <w:i/>
          <w:iCs/>
        </w:rPr>
        <w:t>negli</w:t>
      </w:r>
      <w:r w:rsidR="00D5450A" w:rsidRPr="000F149F">
        <w:rPr>
          <w:rFonts w:ascii="Garamond" w:hAnsi="Garamond"/>
          <w:b/>
          <w:bCs/>
          <w:i/>
          <w:iCs/>
        </w:rPr>
        <w:t xml:space="preserve"> archivi della Cineteca Nazionale. Curiosità, film rari, incontri, accostamenti, percorsi: un tuffo nella storia del cinema, </w:t>
      </w:r>
      <w:r w:rsidR="00D5450A" w:rsidRPr="000F149F">
        <w:rPr>
          <w:rFonts w:ascii="Garamond" w:hAnsi="Garamond"/>
          <w:i/>
          <w:iCs/>
        </w:rPr>
        <w:t xml:space="preserve">uno </w:t>
      </w:r>
      <w:r w:rsidR="00D5450A" w:rsidRPr="00D1258B">
        <w:rPr>
          <w:rFonts w:ascii="Garamond" w:hAnsi="Garamond"/>
          <w:b/>
          <w:bCs/>
          <w:i/>
          <w:iCs/>
        </w:rPr>
        <w:t>sguardo nell'arte</w:t>
      </w:r>
      <w:r w:rsidR="00D5450A" w:rsidRPr="000F149F">
        <w:rPr>
          <w:rFonts w:ascii="Garamond" w:hAnsi="Garamond"/>
          <w:i/>
          <w:iCs/>
        </w:rPr>
        <w:t xml:space="preserve"> che racconta la </w:t>
      </w:r>
      <w:r w:rsidR="00D5450A" w:rsidRPr="000F149F">
        <w:rPr>
          <w:rFonts w:ascii="Garamond" w:hAnsi="Garamond"/>
          <w:b/>
          <w:bCs/>
          <w:i/>
          <w:iCs/>
        </w:rPr>
        <w:t>storia del nostro paese</w:t>
      </w:r>
      <w:r w:rsidR="00D5450A" w:rsidRPr="000F149F">
        <w:rPr>
          <w:rFonts w:ascii="Garamond" w:hAnsi="Garamond"/>
          <w:b/>
          <w:bCs/>
        </w:rPr>
        <w:t xml:space="preserve">» </w:t>
      </w:r>
      <w:r w:rsidR="00A1543B">
        <w:rPr>
          <w:rFonts w:ascii="Garamond" w:hAnsi="Garamond"/>
        </w:rPr>
        <w:t>- ha dichiarato</w:t>
      </w:r>
      <w:r w:rsidR="008479CF">
        <w:rPr>
          <w:rFonts w:ascii="Garamond" w:hAnsi="Garamond"/>
        </w:rPr>
        <w:t xml:space="preserve"> il</w:t>
      </w:r>
      <w:r w:rsidR="00A1543B">
        <w:rPr>
          <w:rFonts w:ascii="Garamond" w:hAnsi="Garamond"/>
        </w:rPr>
        <w:t xml:space="preserve"> </w:t>
      </w:r>
      <w:r w:rsidR="008479CF">
        <w:rPr>
          <w:rFonts w:ascii="Garamond" w:hAnsi="Garamond" w:cs="Calibri"/>
          <w:b/>
          <w:bCs/>
          <w:color w:val="000000"/>
        </w:rPr>
        <w:t xml:space="preserve">Conservatore </w:t>
      </w:r>
      <w:r w:rsidR="008479CF">
        <w:rPr>
          <w:rFonts w:ascii="Garamond" w:hAnsi="Garamond" w:cs="Calibri"/>
          <w:color w:val="000000"/>
        </w:rPr>
        <w:t>de</w:t>
      </w:r>
      <w:r w:rsidR="008479CF" w:rsidRPr="00E50CCF">
        <w:rPr>
          <w:rFonts w:ascii="Garamond" w:hAnsi="Garamond" w:cs="Calibri"/>
          <w:color w:val="000000"/>
        </w:rPr>
        <w:t xml:space="preserve">l CSC - Cineteca Nazionale </w:t>
      </w:r>
      <w:r w:rsidR="008479CF">
        <w:rPr>
          <w:rFonts w:ascii="Garamond" w:hAnsi="Garamond" w:cs="Calibri"/>
          <w:b/>
          <w:bCs/>
          <w:color w:val="000000"/>
        </w:rPr>
        <w:t xml:space="preserve">Steve Della Casa. </w:t>
      </w:r>
    </w:p>
    <w:p w14:paraId="5E468CDE" w14:textId="77777777" w:rsidR="00C76B1C" w:rsidRPr="009F0A45" w:rsidRDefault="00C76B1C" w:rsidP="009F0A45">
      <w:pPr>
        <w:spacing w:line="360" w:lineRule="auto"/>
        <w:jc w:val="both"/>
        <w:rPr>
          <w:rFonts w:ascii="Garamond" w:hAnsi="Garamond"/>
          <w:b/>
          <w:bCs/>
        </w:rPr>
      </w:pPr>
    </w:p>
    <w:p w14:paraId="45750F27" w14:textId="2CAA5202" w:rsidR="002A168E" w:rsidRDefault="003B1A8A" w:rsidP="0028750F">
      <w:pPr>
        <w:pStyle w:val="p2"/>
        <w:spacing w:before="0" w:beforeAutospacing="0" w:after="0" w:afterAutospacing="0"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  <w:r>
        <w:rPr>
          <w:rFonts w:ascii="Garamond" w:hAnsi="Garamond" w:cs="Calibri"/>
          <w:color w:val="000000"/>
        </w:rPr>
        <w:t xml:space="preserve">Tra i </w:t>
      </w:r>
      <w:r w:rsidRPr="0028750F">
        <w:rPr>
          <w:rFonts w:ascii="Garamond" w:hAnsi="Garamond" w:cs="Calibri"/>
          <w:b/>
          <w:bCs/>
          <w:color w:val="000000"/>
        </w:rPr>
        <w:t>contenuti inediti</w:t>
      </w:r>
      <w:r>
        <w:rPr>
          <w:rFonts w:ascii="Garamond" w:hAnsi="Garamond" w:cs="Calibri"/>
          <w:color w:val="000000"/>
        </w:rPr>
        <w:t xml:space="preserve"> in programma, sa</w:t>
      </w:r>
      <w:r w:rsidR="0028750F">
        <w:rPr>
          <w:rFonts w:ascii="Garamond" w:hAnsi="Garamond" w:cs="Calibri"/>
          <w:color w:val="000000"/>
        </w:rPr>
        <w:t>r</w:t>
      </w:r>
      <w:r>
        <w:rPr>
          <w:rFonts w:ascii="Garamond" w:hAnsi="Garamond" w:cs="Calibri"/>
          <w:color w:val="000000"/>
        </w:rPr>
        <w:t xml:space="preserve">anno mostrati </w:t>
      </w:r>
      <w:r w:rsidR="0028750F">
        <w:rPr>
          <w:rFonts w:ascii="Garamond" w:hAnsi="Garamond" w:cs="Calibri"/>
          <w:color w:val="000000"/>
        </w:rPr>
        <w:t>i</w:t>
      </w:r>
      <w:r w:rsidR="00A1543B" w:rsidRPr="0028750F">
        <w:rPr>
          <w:rFonts w:ascii="Garamond" w:hAnsi="Garamond" w:cs="Calibri"/>
          <w:b/>
          <w:bCs/>
          <w:color w:val="000000"/>
        </w:rPr>
        <w:t xml:space="preserve"> frammenti</w:t>
      </w:r>
      <w:r w:rsidR="00A1543B">
        <w:rPr>
          <w:rFonts w:ascii="Garamond" w:hAnsi="Garamond" w:cs="Calibri"/>
          <w:color w:val="000000"/>
        </w:rPr>
        <w:t xml:space="preserve"> di</w:t>
      </w:r>
      <w:r w:rsidR="00A1543B">
        <w:rPr>
          <w:rFonts w:ascii="Garamond" w:hAnsi="Garamond" w:cs="Calibri"/>
          <w:b/>
          <w:bCs/>
          <w:color w:val="000000"/>
        </w:rPr>
        <w:t xml:space="preserve"> “Sperduti nel buio”</w:t>
      </w:r>
      <w:r w:rsidR="00A1543B">
        <w:rPr>
          <w:rFonts w:ascii="Garamond" w:hAnsi="Garamond" w:cs="Calibri"/>
          <w:color w:val="000000"/>
        </w:rPr>
        <w:t xml:space="preserve"> di </w:t>
      </w:r>
      <w:r w:rsidR="00A1543B" w:rsidRPr="0028750F">
        <w:rPr>
          <w:rFonts w:ascii="Garamond" w:hAnsi="Garamond" w:cs="Calibri"/>
          <w:b/>
          <w:bCs/>
          <w:color w:val="000000"/>
        </w:rPr>
        <w:t>N</w:t>
      </w:r>
      <w:r w:rsidRPr="0028750F">
        <w:rPr>
          <w:rFonts w:ascii="Garamond" w:hAnsi="Garamond" w:cs="Calibri"/>
          <w:b/>
          <w:bCs/>
          <w:color w:val="000000"/>
        </w:rPr>
        <w:t>ino</w:t>
      </w:r>
      <w:r w:rsidR="00A1543B" w:rsidRPr="0028750F">
        <w:rPr>
          <w:rFonts w:ascii="Garamond" w:hAnsi="Garamond" w:cs="Calibri"/>
          <w:b/>
          <w:bCs/>
          <w:color w:val="000000"/>
        </w:rPr>
        <w:t xml:space="preserve"> </w:t>
      </w:r>
      <w:proofErr w:type="spellStart"/>
      <w:r w:rsidR="00A1543B" w:rsidRPr="0028750F">
        <w:rPr>
          <w:rFonts w:ascii="Garamond" w:hAnsi="Garamond" w:cs="Calibri"/>
          <w:b/>
          <w:bCs/>
          <w:color w:val="000000"/>
        </w:rPr>
        <w:t>Martoglio</w:t>
      </w:r>
      <w:proofErr w:type="spellEnd"/>
      <w:r>
        <w:rPr>
          <w:rFonts w:ascii="Garamond" w:hAnsi="Garamond" w:cs="Calibri"/>
          <w:color w:val="000000"/>
        </w:rPr>
        <w:t>,</w:t>
      </w:r>
      <w:r w:rsidR="00A1543B">
        <w:rPr>
          <w:rFonts w:ascii="Garamond" w:hAnsi="Garamond" w:cs="Calibri"/>
          <w:color w:val="000000"/>
        </w:rPr>
        <w:t xml:space="preserve"> </w:t>
      </w:r>
      <w:r w:rsidR="00A1543B" w:rsidRPr="0028750F">
        <w:rPr>
          <w:rFonts w:ascii="Garamond" w:hAnsi="Garamond" w:cs="Calibri"/>
          <w:b/>
          <w:bCs/>
          <w:color w:val="000000"/>
        </w:rPr>
        <w:t>classico del cinema muto</w:t>
      </w:r>
      <w:r w:rsidR="0012616D">
        <w:rPr>
          <w:rFonts w:ascii="Garamond" w:hAnsi="Garamond" w:cs="Calibri"/>
          <w:b/>
          <w:bCs/>
          <w:color w:val="000000"/>
        </w:rPr>
        <w:t xml:space="preserve"> considerato perduto</w:t>
      </w:r>
      <w:r w:rsidR="0012616D">
        <w:rPr>
          <w:rFonts w:ascii="Garamond" w:hAnsi="Garamond" w:cs="Calibri"/>
          <w:color w:val="000000"/>
        </w:rPr>
        <w:t xml:space="preserve">, di cui </w:t>
      </w:r>
      <w:r w:rsidR="0012616D" w:rsidRPr="0012616D">
        <w:rPr>
          <w:rFonts w:ascii="Garamond" w:hAnsi="Garamond" w:cs="Calibri"/>
          <w:color w:val="000000"/>
        </w:rPr>
        <w:t xml:space="preserve">l’unica copia nota fu </w:t>
      </w:r>
      <w:r w:rsidR="00A1543B" w:rsidRPr="0012616D">
        <w:rPr>
          <w:rFonts w:ascii="Garamond" w:hAnsi="Garamond" w:cs="Calibri"/>
          <w:color w:val="000000"/>
        </w:rPr>
        <w:t>sottratt</w:t>
      </w:r>
      <w:r w:rsidR="0012616D" w:rsidRPr="0012616D">
        <w:rPr>
          <w:rFonts w:ascii="Garamond" w:hAnsi="Garamond" w:cs="Calibri"/>
          <w:color w:val="000000"/>
        </w:rPr>
        <w:t>a</w:t>
      </w:r>
      <w:r w:rsidR="00A1543B">
        <w:rPr>
          <w:rFonts w:ascii="Garamond" w:hAnsi="Garamond" w:cs="Calibri"/>
          <w:color w:val="000000"/>
        </w:rPr>
        <w:t xml:space="preserve"> dai tedeschi nell’autunno del 1943 alla Cineteca del CSC</w:t>
      </w:r>
      <w:r w:rsidR="0028750F">
        <w:rPr>
          <w:rFonts w:ascii="Garamond" w:hAnsi="Garamond" w:cs="Calibri"/>
          <w:color w:val="000000"/>
        </w:rPr>
        <w:t xml:space="preserve">. Il </w:t>
      </w:r>
      <w:r w:rsidR="0028750F" w:rsidRPr="0012616D">
        <w:rPr>
          <w:rFonts w:ascii="Garamond" w:hAnsi="Garamond" w:cs="Calibri"/>
          <w:b/>
          <w:bCs/>
          <w:color w:val="000000"/>
        </w:rPr>
        <w:t xml:space="preserve">ritrovamento dei preziosi frammenti </w:t>
      </w:r>
      <w:r w:rsidR="0012616D" w:rsidRPr="0012616D">
        <w:rPr>
          <w:rFonts w:ascii="Garamond" w:hAnsi="Garamond" w:cs="Calibri"/>
          <w:b/>
          <w:bCs/>
          <w:color w:val="000000"/>
        </w:rPr>
        <w:t xml:space="preserve">in copia 16mm </w:t>
      </w:r>
      <w:r w:rsidR="0028750F">
        <w:rPr>
          <w:rFonts w:ascii="Garamond" w:hAnsi="Garamond" w:cs="Calibri"/>
          <w:color w:val="000000"/>
        </w:rPr>
        <w:t xml:space="preserve">è avvenuto </w:t>
      </w:r>
      <w:r w:rsidR="0028750F">
        <w:rPr>
          <w:rFonts w:ascii="Garamond" w:eastAsiaTheme="minorHAnsi" w:hAnsi="Garamond" w:cs="AppleSystemUIFont"/>
          <w:lang w:eastAsia="en-US"/>
          <w14:ligatures w14:val="standardContextual"/>
        </w:rPr>
        <w:t>i</w:t>
      </w:r>
      <w:r w:rsidRPr="003B1A8A">
        <w:rPr>
          <w:rFonts w:ascii="Garamond" w:eastAsiaTheme="minorHAnsi" w:hAnsi="Garamond" w:cs="AppleSystemUIFont"/>
          <w:lang w:eastAsia="en-US"/>
          <w14:ligatures w14:val="standardContextual"/>
        </w:rPr>
        <w:t>n seguito al lavoro di riordino e studio del Fondo MICS (Museo Internazionale Cinema e Spettacolo), depositato presso </w:t>
      </w:r>
      <w:r w:rsidR="0028750F">
        <w:rPr>
          <w:rFonts w:ascii="Garamond" w:eastAsiaTheme="minorHAnsi" w:hAnsi="Garamond" w:cs="AppleSystemUIFont"/>
          <w:lang w:eastAsia="en-US"/>
          <w14:ligatures w14:val="standardContextual"/>
        </w:rPr>
        <w:t xml:space="preserve">il CSC - </w:t>
      </w:r>
      <w:r w:rsidRPr="003B1A8A">
        <w:rPr>
          <w:rFonts w:ascii="Garamond" w:eastAsiaTheme="minorHAnsi" w:hAnsi="Garamond" w:cs="AppleSystemUIFont"/>
          <w:lang w:eastAsia="en-US"/>
          <w14:ligatures w14:val="standardContextual"/>
        </w:rPr>
        <w:t>Cineteca Nazionale</w:t>
      </w:r>
      <w:r w:rsidR="0028750F">
        <w:rPr>
          <w:rFonts w:ascii="Garamond" w:eastAsiaTheme="minorHAnsi" w:hAnsi="Garamond" w:cs="AppleSystemUIFont"/>
          <w:lang w:eastAsia="en-US"/>
          <w14:ligatures w14:val="standardContextual"/>
        </w:rPr>
        <w:t>.</w:t>
      </w:r>
      <w:r w:rsidR="00FD493F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</w:p>
    <w:p w14:paraId="1C262A89" w14:textId="6336FDE6" w:rsidR="009E061A" w:rsidRPr="00D54B16" w:rsidRDefault="00FD493F" w:rsidP="0028750F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eastAsiaTheme="minorHAnsi" w:hAnsi="Garamond" w:cs="AppleSystemUIFont"/>
          <w:lang w:eastAsia="en-US"/>
          <w14:ligatures w14:val="standardContextual"/>
        </w:rPr>
        <w:t>S</w:t>
      </w:r>
      <w:r w:rsidR="009F0A45">
        <w:rPr>
          <w:rFonts w:ascii="Garamond" w:hAnsi="Garamond" w:cs="Calibri"/>
          <w:color w:val="000000"/>
        </w:rPr>
        <w:t>arà</w:t>
      </w:r>
      <w:r>
        <w:rPr>
          <w:rFonts w:ascii="Garamond" w:hAnsi="Garamond" w:cs="Calibri"/>
          <w:color w:val="000000"/>
        </w:rPr>
        <w:t xml:space="preserve"> poi</w:t>
      </w:r>
      <w:r w:rsidR="009F0A45">
        <w:rPr>
          <w:rFonts w:ascii="Garamond" w:hAnsi="Garamond" w:cs="Calibri"/>
          <w:color w:val="000000"/>
        </w:rPr>
        <w:t xml:space="preserve"> presentato un nuovo </w:t>
      </w:r>
      <w:r w:rsidR="009F0A45">
        <w:rPr>
          <w:rFonts w:ascii="Garamond" w:hAnsi="Garamond" w:cs="Calibri"/>
          <w:b/>
          <w:bCs/>
          <w:color w:val="000000"/>
        </w:rPr>
        <w:t>cofanetto</w:t>
      </w:r>
      <w:r w:rsidR="009F0A45">
        <w:rPr>
          <w:rFonts w:ascii="Garamond" w:hAnsi="Garamond" w:cs="Calibri"/>
          <w:color w:val="000000"/>
        </w:rPr>
        <w:t xml:space="preserve"> dedicato ad </w:t>
      </w:r>
      <w:r w:rsidR="009F0A45">
        <w:rPr>
          <w:rFonts w:ascii="Garamond" w:hAnsi="Garamond" w:cs="Calibri"/>
          <w:b/>
          <w:bCs/>
          <w:color w:val="000000"/>
        </w:rPr>
        <w:t xml:space="preserve">Elvira Notari </w:t>
      </w:r>
      <w:r>
        <w:rPr>
          <w:rFonts w:ascii="Garamond" w:hAnsi="Garamond" w:cs="Calibri"/>
          <w:color w:val="000000"/>
        </w:rPr>
        <w:t xml:space="preserve">- </w:t>
      </w:r>
      <w:r w:rsidRPr="00FD493F">
        <w:rPr>
          <w:rFonts w:ascii="Garamond" w:hAnsi="Garamond" w:cs="Calibri"/>
          <w:color w:val="000000"/>
        </w:rPr>
        <w:t xml:space="preserve">riconosciuta come la prima regista italiana - </w:t>
      </w:r>
      <w:r w:rsidR="009F0A45">
        <w:rPr>
          <w:rFonts w:ascii="Garamond" w:hAnsi="Garamond" w:cs="Calibri"/>
          <w:color w:val="000000"/>
        </w:rPr>
        <w:t xml:space="preserve">contenente </w:t>
      </w:r>
      <w:r w:rsidR="009F0A45">
        <w:rPr>
          <w:rFonts w:ascii="Garamond" w:hAnsi="Garamond" w:cs="Calibri"/>
          <w:b/>
          <w:bCs/>
          <w:color w:val="000000"/>
        </w:rPr>
        <w:t xml:space="preserve">tutti i </w:t>
      </w:r>
      <w:r w:rsidR="002A168E">
        <w:rPr>
          <w:rFonts w:ascii="Garamond" w:hAnsi="Garamond" w:cs="Calibri"/>
          <w:b/>
          <w:bCs/>
          <w:color w:val="000000"/>
        </w:rPr>
        <w:t>titoli</w:t>
      </w:r>
      <w:r w:rsidR="009F0A45">
        <w:rPr>
          <w:rFonts w:ascii="Garamond" w:hAnsi="Garamond" w:cs="Calibri"/>
          <w:color w:val="000000"/>
        </w:rPr>
        <w:t xml:space="preserve"> della regista</w:t>
      </w:r>
      <w:r w:rsidR="009F0A45">
        <w:rPr>
          <w:rFonts w:ascii="Garamond" w:hAnsi="Garamond" w:cs="Calibri"/>
          <w:b/>
          <w:bCs/>
          <w:color w:val="000000"/>
        </w:rPr>
        <w:t xml:space="preserve"> conservati dal</w:t>
      </w:r>
      <w:r>
        <w:rPr>
          <w:rFonts w:ascii="Garamond" w:hAnsi="Garamond" w:cs="Calibri"/>
          <w:b/>
          <w:bCs/>
          <w:color w:val="000000"/>
        </w:rPr>
        <w:t xml:space="preserve"> CSC - </w:t>
      </w:r>
      <w:r w:rsidR="009F0A45">
        <w:rPr>
          <w:rFonts w:ascii="Garamond" w:hAnsi="Garamond" w:cs="Calibri"/>
          <w:b/>
          <w:bCs/>
          <w:color w:val="000000"/>
        </w:rPr>
        <w:t>Cineteca Nazionale</w:t>
      </w:r>
      <w:r w:rsidR="002A168E">
        <w:rPr>
          <w:rFonts w:ascii="Garamond" w:hAnsi="Garamond" w:cs="Calibri"/>
          <w:color w:val="000000"/>
        </w:rPr>
        <w:t xml:space="preserve">; sarà </w:t>
      </w:r>
      <w:r w:rsidR="00A53EB6">
        <w:rPr>
          <w:rFonts w:ascii="Garamond" w:hAnsi="Garamond" w:cs="Calibri"/>
          <w:color w:val="000000"/>
        </w:rPr>
        <w:t>mostrato</w:t>
      </w:r>
      <w:r w:rsidR="002A168E">
        <w:rPr>
          <w:rFonts w:ascii="Garamond" w:hAnsi="Garamond" w:cs="Calibri"/>
          <w:color w:val="000000"/>
        </w:rPr>
        <w:t xml:space="preserve"> al pubblico anche il</w:t>
      </w:r>
      <w:r w:rsidR="005B3C53">
        <w:rPr>
          <w:rFonts w:ascii="Garamond" w:hAnsi="Garamond" w:cs="Calibri"/>
          <w:color w:val="000000"/>
        </w:rPr>
        <w:t xml:space="preserve"> </w:t>
      </w:r>
      <w:r w:rsidR="00D54B16" w:rsidRPr="00D54B16">
        <w:rPr>
          <w:rFonts w:ascii="Garamond" w:hAnsi="Garamond" w:cs="Calibri"/>
          <w:b/>
          <w:bCs/>
          <w:color w:val="000000"/>
        </w:rPr>
        <w:t>nuovo frammento inedito</w:t>
      </w:r>
      <w:r w:rsidR="00D54B16">
        <w:rPr>
          <w:rFonts w:ascii="Garamond" w:hAnsi="Garamond" w:cs="Calibri"/>
          <w:color w:val="000000"/>
        </w:rPr>
        <w:t xml:space="preserve"> </w:t>
      </w:r>
      <w:r w:rsidR="00D54B16" w:rsidRPr="00D54B16">
        <w:rPr>
          <w:rFonts w:ascii="Garamond" w:hAnsi="Garamond" w:cs="Calibri"/>
          <w:b/>
          <w:bCs/>
          <w:color w:val="000000"/>
        </w:rPr>
        <w:t>di un</w:t>
      </w:r>
      <w:r w:rsidR="005B3C53">
        <w:rPr>
          <w:rFonts w:ascii="Garamond" w:hAnsi="Garamond" w:cs="Calibri"/>
          <w:b/>
          <w:bCs/>
          <w:color w:val="000000"/>
        </w:rPr>
        <w:t xml:space="preserve"> </w:t>
      </w:r>
      <w:r w:rsidR="002A168E">
        <w:rPr>
          <w:rFonts w:ascii="Garamond" w:hAnsi="Garamond" w:cs="Calibri"/>
          <w:b/>
          <w:bCs/>
          <w:color w:val="000000"/>
        </w:rPr>
        <w:t xml:space="preserve">ulteriore film, diretto da Elvira Notari, </w:t>
      </w:r>
      <w:r w:rsidR="00D54B16" w:rsidRPr="00D54B16">
        <w:rPr>
          <w:rFonts w:ascii="Garamond" w:hAnsi="Garamond" w:cs="Calibri"/>
          <w:b/>
          <w:bCs/>
          <w:color w:val="000000"/>
        </w:rPr>
        <w:t>finora considerato perduto.</w:t>
      </w:r>
      <w:r w:rsidR="00D54B16">
        <w:rPr>
          <w:rFonts w:ascii="Garamond" w:hAnsi="Garamond" w:cs="Calibri"/>
          <w:color w:val="000000"/>
        </w:rPr>
        <w:t xml:space="preserve"> </w:t>
      </w:r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Il cofanetto, edito da </w:t>
      </w:r>
      <w:r w:rsidR="00CB340C" w:rsidRPr="00B1052C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Penny Video</w:t>
      </w:r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di Simone Starace, è arricchito da un </w:t>
      </w:r>
      <w:r w:rsidR="00CB340C" w:rsidRPr="00FD493F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Booklet </w:t>
      </w:r>
      <w:r w:rsidR="00CB340C" w:rsidRPr="00FD493F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lastRenderedPageBreak/>
        <w:t>Italiano/inglese</w:t>
      </w:r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con </w:t>
      </w:r>
      <w:r w:rsidR="00CB340C" w:rsidRPr="00FD493F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contributi critici di approfondimento</w:t>
      </w:r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firm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>ati da</w:t>
      </w:r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Gina Annunziata, Giuliana Bruno, Gabriella Buontempo, Maria Coletti, Monica Dall’Asta, Lucia Di Girolamo, Antonella Di Nocera, Simona Frasca, Cristina </w:t>
      </w:r>
      <w:proofErr w:type="spellStart"/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>Jandelli</w:t>
      </w:r>
      <w:proofErr w:type="spellEnd"/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>, Anna Masecchia, Giuliana Muscio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 e</w:t>
      </w:r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Maria Assunta </w:t>
      </w:r>
      <w:proofErr w:type="spellStart"/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>Pimpinelli</w:t>
      </w:r>
      <w:proofErr w:type="spellEnd"/>
      <w:r w:rsidR="00CB340C" w:rsidRPr="00CB340C">
        <w:rPr>
          <w:rFonts w:ascii="Garamond" w:eastAsiaTheme="minorHAnsi" w:hAnsi="Garamond" w:cs="AppleSystemUIFont"/>
          <w:lang w:eastAsia="en-US"/>
          <w14:ligatures w14:val="standardContextual"/>
        </w:rPr>
        <w:t>.</w:t>
      </w:r>
      <w:r w:rsidR="00D54B1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</w:p>
    <w:p w14:paraId="0902BC1B" w14:textId="77777777" w:rsidR="00D54B16" w:rsidRPr="00CB340C" w:rsidRDefault="00D54B16" w:rsidP="0028750F">
      <w:pPr>
        <w:pStyle w:val="p2"/>
        <w:spacing w:before="0" w:beforeAutospacing="0" w:after="0" w:afterAutospacing="0" w:line="360" w:lineRule="auto"/>
        <w:jc w:val="both"/>
        <w:rPr>
          <w:rFonts w:ascii="Garamond" w:eastAsiaTheme="minorHAnsi" w:hAnsi="Garamond" w:cs="AppleSystemUIFont"/>
          <w:lang w:eastAsia="en-US"/>
          <w14:ligatures w14:val="standardContextual"/>
        </w:rPr>
      </w:pPr>
    </w:p>
    <w:p w14:paraId="5D62F0B1" w14:textId="3E982566" w:rsidR="009F0A45" w:rsidRPr="00D1258B" w:rsidRDefault="00FD493F" w:rsidP="0028750F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Tra i </w:t>
      </w:r>
      <w:r w:rsidRPr="00CB340C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capolavori del cinema muto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>, la</w:t>
      </w:r>
      <w:r>
        <w:rPr>
          <w:rFonts w:ascii="Garamond" w:hAnsi="Garamond" w:cs="Calibri"/>
          <w:color w:val="000000"/>
        </w:rPr>
        <w:t xml:space="preserve"> </w:t>
      </w:r>
      <w:proofErr w:type="spellStart"/>
      <w:r>
        <w:rPr>
          <w:rFonts w:ascii="Garamond" w:hAnsi="Garamond" w:cs="Calibri"/>
          <w:b/>
          <w:bCs/>
          <w:color w:val="000000"/>
        </w:rPr>
        <w:t>Cinémathèque</w:t>
      </w:r>
      <w:proofErr w:type="spellEnd"/>
      <w:r>
        <w:rPr>
          <w:rFonts w:ascii="Garamond" w:hAnsi="Garamond" w:cs="Calibri"/>
          <w:b/>
          <w:bCs/>
          <w:color w:val="000000"/>
        </w:rPr>
        <w:t xml:space="preserve"> </w:t>
      </w:r>
      <w:proofErr w:type="spellStart"/>
      <w:r>
        <w:rPr>
          <w:rFonts w:ascii="Garamond" w:hAnsi="Garamond" w:cs="Calibri"/>
          <w:b/>
          <w:bCs/>
          <w:color w:val="000000"/>
        </w:rPr>
        <w:t>française</w:t>
      </w:r>
      <w:proofErr w:type="spellEnd"/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 xml:space="preserve">proporrà </w:t>
      </w:r>
      <w:r>
        <w:rPr>
          <w:rFonts w:ascii="Garamond" w:hAnsi="Garamond" w:cs="Calibri"/>
          <w:b/>
          <w:bCs/>
          <w:color w:val="000000"/>
        </w:rPr>
        <w:t>“Saffo”</w:t>
      </w:r>
      <w:r>
        <w:rPr>
          <w:rFonts w:ascii="Garamond" w:hAnsi="Garamond" w:cs="Calibri"/>
          <w:color w:val="000000"/>
        </w:rPr>
        <w:t xml:space="preserve"> di A. Molinari </w:t>
      </w:r>
      <w:r w:rsidRPr="001217F6">
        <w:rPr>
          <w:rFonts w:ascii="Garamond" w:hAnsi="Garamond"/>
        </w:rPr>
        <w:t>(1918, 62’)</w:t>
      </w:r>
      <w:r>
        <w:rPr>
          <w:rFonts w:ascii="Garamond" w:hAnsi="Garamond" w:cs="Calibri"/>
          <w:color w:val="000000"/>
        </w:rPr>
        <w:t>, nella v</w:t>
      </w:r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>ersione restaurata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con didascalie francesi a cura </w:t>
      </w:r>
      <w:proofErr w:type="gramStart"/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di </w:t>
      </w:r>
      <w:r w:rsidR="0012616D">
        <w:rPr>
          <w:rFonts w:ascii="Garamond" w:eastAsiaTheme="minorHAnsi" w:hAnsi="Garamond" w:cs="AppleSystemUIFont"/>
          <w:lang w:eastAsia="en-US"/>
          <w14:ligatures w14:val="standardContextual"/>
        </w:rPr>
        <w:t>l</w:t>
      </w:r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>a</w:t>
      </w:r>
      <w:proofErr w:type="gramEnd"/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proofErr w:type="spellStart"/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>Cinémathèque</w:t>
      </w:r>
      <w:proofErr w:type="spellEnd"/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</w:t>
      </w:r>
      <w:proofErr w:type="spellStart"/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>franc</w:t>
      </w:r>
      <w:r w:rsidRPr="001217F6">
        <w:rPr>
          <w:rFonts w:eastAsiaTheme="minorHAnsi"/>
          <w:lang w:eastAsia="en-US"/>
          <w14:ligatures w14:val="standardContextual"/>
        </w:rPr>
        <w:t>̧</w:t>
      </w:r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>aise</w:t>
      </w:r>
      <w:proofErr w:type="spellEnd"/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e CSC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 - </w:t>
      </w:r>
      <w:r w:rsidRPr="001217F6">
        <w:rPr>
          <w:rFonts w:ascii="Garamond" w:eastAsiaTheme="minorHAnsi" w:hAnsi="Garamond" w:cs="AppleSystemUIFont"/>
          <w:lang w:eastAsia="en-US"/>
          <w14:ligatures w14:val="standardContextual"/>
        </w:rPr>
        <w:t>Cineteca Nazionale.</w:t>
      </w:r>
      <w:r>
        <w:rPr>
          <w:rFonts w:ascii="Garamond" w:hAnsi="Garamond" w:cs="Calibri"/>
          <w:color w:val="000000"/>
        </w:rPr>
        <w:t xml:space="preserve"> L’a</w:t>
      </w:r>
      <w:r w:rsidRPr="001217F6">
        <w:rPr>
          <w:rFonts w:ascii="Garamond" w:hAnsi="Garamond" w:cs="Calibri"/>
          <w:color w:val="000000"/>
        </w:rPr>
        <w:t>ccompagnamento musicale dal vivo</w:t>
      </w:r>
      <w:r>
        <w:rPr>
          <w:rFonts w:ascii="Garamond" w:hAnsi="Garamond" w:cs="Calibri"/>
          <w:color w:val="000000"/>
        </w:rPr>
        <w:t xml:space="preserve"> sarà del</w:t>
      </w:r>
      <w:r w:rsidRPr="001217F6">
        <w:rPr>
          <w:rFonts w:ascii="Garamond" w:hAnsi="Garamond" w:cs="Calibri"/>
          <w:color w:val="000000"/>
        </w:rPr>
        <w:t xml:space="preserve"> M° Antonio Coppola</w:t>
      </w:r>
      <w:r>
        <w:rPr>
          <w:rFonts w:ascii="Garamond" w:hAnsi="Garamond" w:cs="Calibri"/>
          <w:color w:val="000000"/>
        </w:rPr>
        <w:t xml:space="preserve">. </w:t>
      </w:r>
    </w:p>
    <w:p w14:paraId="4DF269F6" w14:textId="2D13E86D" w:rsidR="00A0796B" w:rsidRDefault="00197AA7">
      <w:pPr>
        <w:pStyle w:val="p2"/>
        <w:spacing w:before="0" w:beforeAutospacing="0" w:after="0" w:afterAutospacing="0" w:line="360" w:lineRule="auto"/>
        <w:jc w:val="both"/>
        <w:rPr>
          <w:rFonts w:ascii="Garamond" w:hAnsi="Garamond"/>
        </w:rPr>
      </w:pP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Saranno mostrate inoltre delle </w:t>
      </w:r>
      <w:r w:rsidRPr="00197AA7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‘rarità’</w:t>
      </w:r>
      <w:r>
        <w:rPr>
          <w:rFonts w:ascii="Garamond" w:eastAsiaTheme="minorHAnsi" w:hAnsi="Garamond" w:cs="AppleSystemUIFont"/>
          <w:lang w:eastAsia="en-US"/>
          <w14:ligatures w14:val="standardContextual"/>
        </w:rPr>
        <w:t xml:space="preserve"> come i </w:t>
      </w:r>
      <w:r w:rsidRPr="00BB05CD">
        <w:rPr>
          <w:rFonts w:ascii="Garamond" w:hAnsi="Garamond" w:cs="Calibri"/>
          <w:b/>
          <w:bCs/>
          <w:color w:val="000000"/>
        </w:rPr>
        <w:t>prim</w:t>
      </w:r>
      <w:r>
        <w:rPr>
          <w:rFonts w:ascii="Garamond" w:hAnsi="Garamond" w:cs="Calibri"/>
          <w:b/>
          <w:bCs/>
          <w:color w:val="000000"/>
        </w:rPr>
        <w:t>i</w:t>
      </w:r>
      <w:r w:rsidRPr="00BB05CD">
        <w:rPr>
          <w:rFonts w:ascii="Garamond" w:hAnsi="Garamond" w:cs="Calibri"/>
          <w:b/>
          <w:bCs/>
          <w:color w:val="000000"/>
        </w:rPr>
        <w:t xml:space="preserve"> film</w:t>
      </w:r>
      <w:r>
        <w:rPr>
          <w:rFonts w:ascii="Garamond" w:hAnsi="Garamond" w:cs="Calibri"/>
          <w:color w:val="000000"/>
        </w:rPr>
        <w:t xml:space="preserve"> interpretati da </w:t>
      </w:r>
      <w:r>
        <w:rPr>
          <w:rFonts w:ascii="Garamond" w:hAnsi="Garamond" w:cs="Calibri"/>
          <w:b/>
          <w:bCs/>
          <w:color w:val="000000"/>
        </w:rPr>
        <w:t xml:space="preserve">Claudia Cardinale </w:t>
      </w:r>
      <w:r w:rsidRPr="00411EAF">
        <w:rPr>
          <w:rFonts w:ascii="Garamond" w:hAnsi="Garamond" w:cs="Calibri"/>
          <w:color w:val="000000"/>
        </w:rPr>
        <w:t>i</w:t>
      </w:r>
      <w:r w:rsidRPr="00C01C1D">
        <w:rPr>
          <w:rFonts w:ascii="Garamond" w:hAnsi="Garamond" w:cs="Calibri"/>
          <w:color w:val="000000"/>
        </w:rPr>
        <w:t>n gioventù</w:t>
      </w:r>
      <w:r>
        <w:rPr>
          <w:rFonts w:ascii="Garamond" w:hAnsi="Garamond" w:cs="Calibri"/>
          <w:color w:val="000000"/>
        </w:rPr>
        <w:t xml:space="preserve"> in </w:t>
      </w:r>
      <w:r w:rsidRPr="000338C0">
        <w:rPr>
          <w:rFonts w:ascii="Garamond" w:hAnsi="Garamond" w:cs="Calibri"/>
          <w:color w:val="000000"/>
        </w:rPr>
        <w:t>Tunisia:</w:t>
      </w:r>
      <w:r>
        <w:rPr>
          <w:rFonts w:ascii="Garamond" w:hAnsi="Garamond" w:cs="Calibri"/>
          <w:color w:val="000000"/>
        </w:rPr>
        <w:t xml:space="preserve"> il cortometraggio </w:t>
      </w:r>
      <w:r>
        <w:rPr>
          <w:rFonts w:ascii="Garamond" w:hAnsi="Garamond"/>
          <w:b/>
          <w:bCs/>
        </w:rPr>
        <w:t>“</w:t>
      </w:r>
      <w:proofErr w:type="spellStart"/>
      <w:r w:rsidRPr="000338C0">
        <w:rPr>
          <w:rFonts w:ascii="Garamond" w:hAnsi="Garamond"/>
          <w:b/>
          <w:bCs/>
        </w:rPr>
        <w:t>Les</w:t>
      </w:r>
      <w:proofErr w:type="spellEnd"/>
      <w:r w:rsidRPr="000338C0">
        <w:rPr>
          <w:rFonts w:ascii="Garamond" w:hAnsi="Garamond"/>
          <w:b/>
          <w:bCs/>
        </w:rPr>
        <w:t xml:space="preserve"> </w:t>
      </w:r>
      <w:proofErr w:type="spellStart"/>
      <w:r w:rsidRPr="000338C0">
        <w:rPr>
          <w:rFonts w:ascii="Garamond" w:hAnsi="Garamond"/>
          <w:b/>
          <w:bCs/>
        </w:rPr>
        <w:t>Anneaux</w:t>
      </w:r>
      <w:proofErr w:type="spellEnd"/>
      <w:r w:rsidRPr="000338C0">
        <w:rPr>
          <w:rFonts w:ascii="Garamond" w:hAnsi="Garamond"/>
          <w:b/>
          <w:bCs/>
        </w:rPr>
        <w:t xml:space="preserve"> d’or</w:t>
      </w:r>
      <w:r>
        <w:rPr>
          <w:rFonts w:ascii="Garamond" w:hAnsi="Garamond"/>
          <w:b/>
          <w:bCs/>
        </w:rPr>
        <w:t>”</w:t>
      </w:r>
      <w:r w:rsidRPr="000338C0">
        <w:rPr>
          <w:rFonts w:ascii="Garamond" w:hAnsi="Garamond"/>
          <w:b/>
          <w:bCs/>
          <w:i/>
          <w:iCs/>
        </w:rPr>
        <w:t xml:space="preserve"> </w:t>
      </w:r>
      <w:r w:rsidRPr="000338C0">
        <w:rPr>
          <w:rFonts w:ascii="Garamond" w:hAnsi="Garamond"/>
        </w:rPr>
        <w:t>di R</w:t>
      </w:r>
      <w:r>
        <w:rPr>
          <w:rFonts w:ascii="Garamond" w:hAnsi="Garamond"/>
        </w:rPr>
        <w:t>.</w:t>
      </w:r>
      <w:r w:rsidRPr="000338C0">
        <w:rPr>
          <w:rFonts w:ascii="Garamond" w:hAnsi="Garamond"/>
        </w:rPr>
        <w:t xml:space="preserve"> </w:t>
      </w:r>
      <w:proofErr w:type="spellStart"/>
      <w:r w:rsidRPr="000338C0">
        <w:rPr>
          <w:rFonts w:ascii="Garamond" w:hAnsi="Garamond"/>
        </w:rPr>
        <w:t>Vautier</w:t>
      </w:r>
      <w:proofErr w:type="spellEnd"/>
      <w:r w:rsidRPr="000338C0">
        <w:rPr>
          <w:rFonts w:ascii="Garamond" w:hAnsi="Garamond"/>
        </w:rPr>
        <w:t xml:space="preserve"> (1958, 18’)</w:t>
      </w:r>
      <w:r>
        <w:rPr>
          <w:rFonts w:ascii="Garamond" w:hAnsi="Garamond"/>
        </w:rPr>
        <w:t xml:space="preserve"> e </w:t>
      </w:r>
      <w:r>
        <w:rPr>
          <w:rFonts w:ascii="Garamond" w:hAnsi="Garamond"/>
          <w:b/>
          <w:bCs/>
        </w:rPr>
        <w:t>“</w:t>
      </w:r>
      <w:proofErr w:type="spellStart"/>
      <w:r w:rsidRPr="000338C0">
        <w:rPr>
          <w:rFonts w:ascii="Garamond" w:hAnsi="Garamond"/>
          <w:b/>
          <w:bCs/>
        </w:rPr>
        <w:t>Goha</w:t>
      </w:r>
      <w:proofErr w:type="spellEnd"/>
      <w:r>
        <w:rPr>
          <w:rFonts w:ascii="Garamond" w:hAnsi="Garamond"/>
          <w:b/>
          <w:bCs/>
        </w:rPr>
        <w:t>”</w:t>
      </w:r>
      <w:r w:rsidRPr="000338C0">
        <w:rPr>
          <w:rFonts w:ascii="Garamond" w:hAnsi="Garamond"/>
          <w:b/>
          <w:bCs/>
          <w:i/>
          <w:iCs/>
        </w:rPr>
        <w:t xml:space="preserve"> </w:t>
      </w:r>
      <w:r w:rsidRPr="000338C0">
        <w:rPr>
          <w:rFonts w:ascii="Garamond" w:hAnsi="Garamond"/>
        </w:rPr>
        <w:t>di J</w:t>
      </w:r>
      <w:r>
        <w:rPr>
          <w:rFonts w:ascii="Garamond" w:hAnsi="Garamond"/>
        </w:rPr>
        <w:t>.</w:t>
      </w:r>
      <w:r w:rsidRPr="000338C0">
        <w:rPr>
          <w:rFonts w:ascii="Garamond" w:hAnsi="Garamond"/>
        </w:rPr>
        <w:t xml:space="preserve"> </w:t>
      </w:r>
      <w:proofErr w:type="spellStart"/>
      <w:r w:rsidRPr="000338C0">
        <w:rPr>
          <w:rFonts w:ascii="Garamond" w:hAnsi="Garamond"/>
        </w:rPr>
        <w:t>Baratier</w:t>
      </w:r>
      <w:proofErr w:type="spellEnd"/>
      <w:r w:rsidRPr="000338C0">
        <w:rPr>
          <w:rFonts w:ascii="Garamond" w:hAnsi="Garamond"/>
        </w:rPr>
        <w:t xml:space="preserve"> (1958, 83’)</w:t>
      </w:r>
      <w:r>
        <w:rPr>
          <w:rFonts w:ascii="Garamond" w:hAnsi="Garamond"/>
        </w:rPr>
        <w:t xml:space="preserve">, debutto </w:t>
      </w:r>
      <w:r w:rsidRPr="000338C0">
        <w:rPr>
          <w:rFonts w:ascii="Garamond" w:hAnsi="Garamond"/>
        </w:rPr>
        <w:t>nel lungometraggio d</w:t>
      </w:r>
      <w:r>
        <w:rPr>
          <w:rFonts w:ascii="Garamond" w:hAnsi="Garamond"/>
        </w:rPr>
        <w:t xml:space="preserve">ella </w:t>
      </w:r>
      <w:r w:rsidRPr="000338C0">
        <w:rPr>
          <w:rFonts w:ascii="Garamond" w:hAnsi="Garamond"/>
        </w:rPr>
        <w:t xml:space="preserve">Cardinale, </w:t>
      </w:r>
      <w:r>
        <w:rPr>
          <w:rFonts w:ascii="Garamond" w:hAnsi="Garamond"/>
        </w:rPr>
        <w:t>selezionato in c</w:t>
      </w:r>
      <w:r w:rsidRPr="000338C0">
        <w:rPr>
          <w:rFonts w:ascii="Garamond" w:hAnsi="Garamond"/>
        </w:rPr>
        <w:t>oncorso all’undicesima edizione del Festival di Cannes</w:t>
      </w:r>
      <w:r>
        <w:rPr>
          <w:rFonts w:ascii="Garamond" w:hAnsi="Garamond"/>
        </w:rPr>
        <w:t xml:space="preserve"> dove</w:t>
      </w:r>
      <w:r w:rsidRPr="000338C0">
        <w:rPr>
          <w:rFonts w:ascii="Garamond" w:hAnsi="Garamond"/>
        </w:rPr>
        <w:t xml:space="preserve"> ottenne </w:t>
      </w:r>
      <w:r>
        <w:rPr>
          <w:rFonts w:ascii="Garamond" w:hAnsi="Garamond"/>
        </w:rPr>
        <w:t>il Premio della Giuria. Le due copie sono provenienti dalla Cineteca Italiana.</w:t>
      </w:r>
      <w:r w:rsidR="00D1258B">
        <w:rPr>
          <w:rFonts w:ascii="Garamond" w:hAnsi="Garamond"/>
        </w:rPr>
        <w:t xml:space="preserve"> </w:t>
      </w:r>
    </w:p>
    <w:p w14:paraId="18B034A4" w14:textId="1BE0A6C0" w:rsidR="00274E80" w:rsidRDefault="00B65D27" w:rsidP="00C34282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Sarà di primo piano anche l’apporto del </w:t>
      </w:r>
      <w:r w:rsidRPr="00B65D27">
        <w:rPr>
          <w:rFonts w:ascii="Garamond" w:hAnsi="Garamond" w:cs="Calibri"/>
          <w:b/>
          <w:bCs/>
          <w:color w:val="000000"/>
        </w:rPr>
        <w:t>CSC – Archivio Nazionale Cinema di Impresa</w:t>
      </w:r>
      <w:r w:rsidR="006907B5">
        <w:rPr>
          <w:rFonts w:ascii="Garamond" w:hAnsi="Garamond" w:cs="Calibri"/>
          <w:b/>
          <w:bCs/>
          <w:color w:val="000000"/>
        </w:rPr>
        <w:t xml:space="preserve"> </w:t>
      </w:r>
      <w:r w:rsidR="004A7375">
        <w:rPr>
          <w:rFonts w:ascii="Garamond" w:hAnsi="Garamond" w:cs="Calibri"/>
          <w:b/>
          <w:bCs/>
          <w:color w:val="000000"/>
        </w:rPr>
        <w:t xml:space="preserve">- </w:t>
      </w:r>
      <w:r w:rsidR="004A7375">
        <w:rPr>
          <w:rFonts w:ascii="Garamond" w:hAnsi="Garamond" w:cs="Calibri"/>
          <w:color w:val="000000"/>
        </w:rPr>
        <w:t xml:space="preserve">in occasione dei </w:t>
      </w:r>
      <w:r w:rsidR="004A7375" w:rsidRPr="00B65D27">
        <w:rPr>
          <w:rFonts w:ascii="Garamond" w:hAnsi="Garamond" w:cs="Calibri"/>
          <w:color w:val="000000"/>
        </w:rPr>
        <w:t>vent’anni</w:t>
      </w:r>
      <w:r w:rsidR="004A7375">
        <w:rPr>
          <w:rFonts w:ascii="Garamond" w:hAnsi="Garamond" w:cs="Calibri"/>
          <w:color w:val="000000"/>
        </w:rPr>
        <w:t xml:space="preserve"> trascorsi dalla sua fondazione - </w:t>
      </w:r>
      <w:r w:rsidR="006907B5" w:rsidRPr="006907B5">
        <w:rPr>
          <w:rFonts w:ascii="Garamond" w:hAnsi="Garamond" w:cs="Calibri"/>
          <w:color w:val="000000"/>
        </w:rPr>
        <w:t>che</w:t>
      </w:r>
      <w:r w:rsidR="006907B5">
        <w:rPr>
          <w:rFonts w:ascii="Garamond" w:hAnsi="Garamond" w:cs="Calibri"/>
          <w:b/>
          <w:bCs/>
          <w:color w:val="000000"/>
        </w:rPr>
        <w:t xml:space="preserve"> </w:t>
      </w:r>
      <w:r w:rsidR="00274E80" w:rsidRPr="00274E80">
        <w:rPr>
          <w:rFonts w:ascii="Garamond" w:hAnsi="Garamond" w:cs="Calibri"/>
          <w:color w:val="000000"/>
        </w:rPr>
        <w:t>mette</w:t>
      </w:r>
      <w:r w:rsidR="00274E80">
        <w:rPr>
          <w:rFonts w:ascii="Garamond" w:hAnsi="Garamond" w:cs="Calibri"/>
          <w:color w:val="000000"/>
        </w:rPr>
        <w:t>rà</w:t>
      </w:r>
      <w:r w:rsidR="00274E80" w:rsidRPr="00274E80">
        <w:rPr>
          <w:rFonts w:ascii="Garamond" w:hAnsi="Garamond" w:cs="Calibri"/>
          <w:color w:val="000000"/>
        </w:rPr>
        <w:t xml:space="preserve"> in luce</w:t>
      </w:r>
      <w:r w:rsidR="004A7375">
        <w:rPr>
          <w:rFonts w:ascii="Garamond" w:hAnsi="Garamond" w:cs="Calibri"/>
          <w:color w:val="000000"/>
        </w:rPr>
        <w:t xml:space="preserve"> </w:t>
      </w:r>
      <w:r w:rsidR="00274E80" w:rsidRPr="00274E80">
        <w:rPr>
          <w:rFonts w:ascii="Garamond" w:hAnsi="Garamond" w:cs="Calibri"/>
          <w:color w:val="000000"/>
        </w:rPr>
        <w:t>la ricchezza e la complessità delle sue collezioni</w:t>
      </w:r>
      <w:r w:rsidR="007407B3">
        <w:rPr>
          <w:rFonts w:ascii="Garamond" w:hAnsi="Garamond" w:cs="Calibri"/>
          <w:color w:val="000000"/>
        </w:rPr>
        <w:t xml:space="preserve">: </w:t>
      </w:r>
      <w:r w:rsidR="00274E80" w:rsidRPr="00274E80">
        <w:rPr>
          <w:rFonts w:ascii="Garamond" w:hAnsi="Garamond" w:cs="Calibri"/>
          <w:color w:val="000000"/>
        </w:rPr>
        <w:t>dal cinema muto alle produzioni aziendali e militanti, fino ai film d’arte e religiosi</w:t>
      </w:r>
      <w:r w:rsidR="007407B3">
        <w:rPr>
          <w:rFonts w:ascii="Garamond" w:hAnsi="Garamond" w:cs="Calibri"/>
          <w:color w:val="000000"/>
        </w:rPr>
        <w:t>. I</w:t>
      </w:r>
      <w:r w:rsidR="00274E80">
        <w:rPr>
          <w:rFonts w:ascii="Garamond" w:hAnsi="Garamond" w:cs="Calibri"/>
          <w:color w:val="000000"/>
        </w:rPr>
        <w:t xml:space="preserve">n programma anche </w:t>
      </w:r>
      <w:r>
        <w:rPr>
          <w:rFonts w:ascii="Garamond" w:hAnsi="Garamond" w:cs="Calibri"/>
          <w:color w:val="000000"/>
        </w:rPr>
        <w:t xml:space="preserve">il </w:t>
      </w:r>
      <w:r w:rsidRPr="00B65D27">
        <w:rPr>
          <w:rFonts w:ascii="Garamond" w:hAnsi="Garamond" w:cs="Calibri"/>
          <w:color w:val="000000"/>
        </w:rPr>
        <w:t xml:space="preserve">recente ritrovamento dei girati relativi al film </w:t>
      </w:r>
      <w:r w:rsidRPr="00B65D27">
        <w:rPr>
          <w:rFonts w:ascii="Garamond" w:hAnsi="Garamond" w:cs="Calibri"/>
          <w:b/>
          <w:bCs/>
          <w:color w:val="000000"/>
        </w:rPr>
        <w:t>“Scioperi a Torino”</w:t>
      </w:r>
      <w:r w:rsidRPr="00B65D27">
        <w:rPr>
          <w:rFonts w:ascii="Garamond" w:hAnsi="Garamond" w:cs="Calibri"/>
          <w:color w:val="000000"/>
        </w:rPr>
        <w:t xml:space="preserve"> diretto da Paolo Gobetti del 196</w:t>
      </w:r>
      <w:r w:rsidR="00C34282">
        <w:rPr>
          <w:rFonts w:ascii="Garamond" w:hAnsi="Garamond" w:cs="Calibri"/>
          <w:color w:val="000000"/>
        </w:rPr>
        <w:t xml:space="preserve">2 che </w:t>
      </w:r>
      <w:r w:rsidR="00C34282" w:rsidRPr="00C34282">
        <w:rPr>
          <w:rFonts w:ascii="Garamond" w:hAnsi="Garamond" w:cs="Calibri"/>
          <w:color w:val="000000"/>
        </w:rPr>
        <w:t>offr</w:t>
      </w:r>
      <w:r w:rsidR="00C34282">
        <w:rPr>
          <w:rFonts w:ascii="Garamond" w:hAnsi="Garamond" w:cs="Calibri"/>
          <w:color w:val="000000"/>
        </w:rPr>
        <w:t>ono</w:t>
      </w:r>
      <w:r w:rsidR="00C34282" w:rsidRPr="00C34282">
        <w:rPr>
          <w:rFonts w:ascii="Garamond" w:hAnsi="Garamond" w:cs="Calibri"/>
          <w:color w:val="000000"/>
        </w:rPr>
        <w:t xml:space="preserve"> una prospettiva inedita sulla storia industriale e sociale italiana</w:t>
      </w:r>
      <w:r w:rsidR="00C34282">
        <w:rPr>
          <w:rFonts w:ascii="Garamond" w:hAnsi="Garamond" w:cs="Calibri"/>
          <w:color w:val="000000"/>
        </w:rPr>
        <w:t xml:space="preserve">. </w:t>
      </w:r>
      <w:r w:rsidR="00C34282" w:rsidRPr="00C34282">
        <w:rPr>
          <w:rFonts w:ascii="Garamond" w:hAnsi="Garamond" w:cs="Calibri"/>
          <w:color w:val="000000"/>
        </w:rPr>
        <w:t xml:space="preserve"> </w:t>
      </w:r>
    </w:p>
    <w:p w14:paraId="13DC0EF7" w14:textId="7DF74DAE" w:rsidR="00C76B1C" w:rsidRPr="00C34282" w:rsidRDefault="002A2CE2" w:rsidP="002A2CE2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eastAsia="Calibri" w:hAnsi="Garamond"/>
        </w:rPr>
        <w:t xml:space="preserve">Il Festival offrirà anche l’opportunità di recuperare i </w:t>
      </w:r>
      <w:r w:rsidRPr="0067190D">
        <w:rPr>
          <w:rFonts w:ascii="Garamond" w:eastAsia="Calibri" w:hAnsi="Garamond"/>
          <w:b/>
          <w:bCs/>
        </w:rPr>
        <w:t>recenti restauri</w:t>
      </w:r>
      <w:r>
        <w:rPr>
          <w:rFonts w:ascii="Garamond" w:eastAsia="Calibri" w:hAnsi="Garamond"/>
        </w:rPr>
        <w:t xml:space="preserve"> del </w:t>
      </w:r>
      <w:r w:rsidRPr="00CB340C">
        <w:rPr>
          <w:rFonts w:ascii="Garamond" w:eastAsia="Calibri" w:hAnsi="Garamond"/>
          <w:b/>
          <w:bCs/>
        </w:rPr>
        <w:t>CSC – Cineteca Nazionale</w:t>
      </w:r>
      <w:r>
        <w:rPr>
          <w:rFonts w:ascii="Garamond" w:eastAsia="Calibri" w:hAnsi="Garamond"/>
        </w:rPr>
        <w:t xml:space="preserve"> presentati ai principali Festival nazionali e internazionali: </w:t>
      </w:r>
      <w:r>
        <w:rPr>
          <w:rFonts w:ascii="Garamond" w:hAnsi="Garamond" w:cs="Calibri"/>
          <w:color w:val="000000"/>
        </w:rPr>
        <w:t xml:space="preserve">tra i titoli in programma, </w:t>
      </w:r>
      <w:r>
        <w:rPr>
          <w:rFonts w:ascii="Garamond" w:hAnsi="Garamond" w:cs="Calibri"/>
          <w:b/>
          <w:bCs/>
          <w:color w:val="000000"/>
        </w:rPr>
        <w:t>“Esterina”</w:t>
      </w:r>
      <w:r>
        <w:rPr>
          <w:rFonts w:ascii="Garamond" w:hAnsi="Garamond" w:cs="Calibri"/>
          <w:color w:val="000000"/>
        </w:rPr>
        <w:t xml:space="preserve"> di C. Lizzani (1959, 83’), </w:t>
      </w:r>
      <w:r>
        <w:rPr>
          <w:rFonts w:ascii="Garamond" w:hAnsi="Garamond" w:cs="Calibri"/>
          <w:b/>
          <w:bCs/>
          <w:color w:val="000000"/>
        </w:rPr>
        <w:t>“Roma ore 11”</w:t>
      </w:r>
      <w:r>
        <w:rPr>
          <w:rFonts w:ascii="Garamond" w:hAnsi="Garamond" w:cs="Calibri"/>
          <w:color w:val="000000"/>
        </w:rPr>
        <w:t xml:space="preserve"> di G. De Santis (1952, 105’) e </w:t>
      </w:r>
      <w:r>
        <w:rPr>
          <w:rFonts w:ascii="Garamond" w:hAnsi="Garamond" w:cs="Calibri"/>
          <w:b/>
          <w:bCs/>
          <w:color w:val="000000"/>
        </w:rPr>
        <w:t>“Il delitto Matteotti”</w:t>
      </w:r>
      <w:r>
        <w:rPr>
          <w:rFonts w:ascii="Garamond" w:hAnsi="Garamond" w:cs="Calibri"/>
          <w:color w:val="000000"/>
        </w:rPr>
        <w:t xml:space="preserve"> di F. </w:t>
      </w:r>
      <w:proofErr w:type="spellStart"/>
      <w:r>
        <w:rPr>
          <w:rFonts w:ascii="Garamond" w:hAnsi="Garamond" w:cs="Calibri"/>
          <w:color w:val="000000"/>
        </w:rPr>
        <w:t>Vancini</w:t>
      </w:r>
      <w:proofErr w:type="spellEnd"/>
      <w:r>
        <w:rPr>
          <w:rFonts w:ascii="Garamond" w:hAnsi="Garamond" w:cs="Calibri"/>
          <w:color w:val="000000"/>
        </w:rPr>
        <w:t xml:space="preserve"> (1973, 122’).  </w:t>
      </w:r>
    </w:p>
    <w:p w14:paraId="5A28EF22" w14:textId="49563E61" w:rsidR="00FC6F9C" w:rsidRDefault="005E3E8A" w:rsidP="00A81A6F">
      <w:pPr>
        <w:pStyle w:val="p2"/>
        <w:spacing w:before="0" w:beforeAutospacing="0" w:after="0" w:afterAutospacing="0" w:line="360" w:lineRule="auto"/>
        <w:jc w:val="both"/>
        <w:rPr>
          <w:rFonts w:ascii="Garamond" w:hAnsi="Garamond"/>
        </w:rPr>
      </w:pPr>
      <w:r>
        <w:rPr>
          <w:rFonts w:ascii="Garamond" w:hAnsi="Garamond" w:cs="Calibri"/>
          <w:color w:val="000000"/>
        </w:rPr>
        <w:t xml:space="preserve">Tra </w:t>
      </w:r>
      <w:r w:rsidR="00D1258B">
        <w:rPr>
          <w:rFonts w:ascii="Garamond" w:hAnsi="Garamond" w:cs="Calibri"/>
          <w:color w:val="000000"/>
        </w:rPr>
        <w:t xml:space="preserve">le </w:t>
      </w:r>
      <w:r w:rsidR="00D1258B" w:rsidRPr="00E003DF">
        <w:rPr>
          <w:rFonts w:ascii="Garamond" w:hAnsi="Garamond" w:cs="Calibri"/>
          <w:b/>
          <w:bCs/>
          <w:color w:val="000000"/>
        </w:rPr>
        <w:t>testimonianze</w:t>
      </w:r>
      <w:r>
        <w:rPr>
          <w:rFonts w:ascii="Garamond" w:hAnsi="Garamond" w:cs="Calibri"/>
          <w:color w:val="000000"/>
        </w:rPr>
        <w:t>,</w:t>
      </w:r>
      <w:r w:rsidR="00D1258B">
        <w:rPr>
          <w:rFonts w:ascii="Garamond" w:hAnsi="Garamond" w:cs="Calibri"/>
          <w:color w:val="000000"/>
        </w:rPr>
        <w:t xml:space="preserve"> </w:t>
      </w:r>
      <w:r w:rsidR="001C6603">
        <w:rPr>
          <w:rFonts w:ascii="Garamond" w:hAnsi="Garamond" w:cs="Calibri"/>
          <w:color w:val="000000"/>
        </w:rPr>
        <w:t xml:space="preserve">oltre a quelle di </w:t>
      </w:r>
      <w:r w:rsidR="001C6603" w:rsidRPr="001C6603">
        <w:rPr>
          <w:rFonts w:ascii="Garamond" w:hAnsi="Garamond" w:cs="Calibri"/>
          <w:b/>
          <w:bCs/>
          <w:color w:val="000000"/>
        </w:rPr>
        <w:t xml:space="preserve">Pupi Avati, Lamberto Bava, </w:t>
      </w:r>
      <w:r w:rsidR="005A76B7">
        <w:rPr>
          <w:rFonts w:ascii="Garamond" w:hAnsi="Garamond" w:cs="Calibri"/>
          <w:b/>
          <w:bCs/>
          <w:color w:val="000000"/>
        </w:rPr>
        <w:t>Chiara Caselli</w:t>
      </w:r>
      <w:r w:rsidR="0026611D">
        <w:rPr>
          <w:rFonts w:ascii="Garamond" w:hAnsi="Garamond" w:cs="Calibri"/>
          <w:b/>
          <w:bCs/>
          <w:color w:val="000000"/>
        </w:rPr>
        <w:t xml:space="preserve"> </w:t>
      </w:r>
      <w:r w:rsidR="0026611D" w:rsidRPr="00615B11">
        <w:rPr>
          <w:rFonts w:ascii="Garamond" w:hAnsi="Garamond" w:cs="Calibri"/>
          <w:color w:val="000000"/>
        </w:rPr>
        <w:t>e</w:t>
      </w:r>
      <w:r w:rsidR="0026611D">
        <w:rPr>
          <w:rFonts w:ascii="Garamond" w:hAnsi="Garamond" w:cs="Calibri"/>
          <w:b/>
          <w:bCs/>
          <w:color w:val="000000"/>
        </w:rPr>
        <w:t xml:space="preserve"> Riccardo Rossi</w:t>
      </w:r>
      <w:r w:rsidR="0026611D">
        <w:rPr>
          <w:rFonts w:ascii="Garamond" w:hAnsi="Garamond" w:cs="Calibri"/>
          <w:color w:val="000000"/>
        </w:rPr>
        <w:t xml:space="preserve"> - solo per citarne alcune - saranno in programma </w:t>
      </w:r>
      <w:r w:rsidR="00615B11">
        <w:rPr>
          <w:rFonts w:ascii="Garamond" w:hAnsi="Garamond" w:cs="Calibri"/>
          <w:color w:val="000000"/>
        </w:rPr>
        <w:t>gli</w:t>
      </w:r>
      <w:r w:rsidR="0026611D">
        <w:rPr>
          <w:rFonts w:ascii="Garamond" w:hAnsi="Garamond" w:cs="Calibri"/>
          <w:color w:val="000000"/>
        </w:rPr>
        <w:t xml:space="preserve"> </w:t>
      </w:r>
      <w:r w:rsidR="0026611D" w:rsidRPr="0026611D">
        <w:rPr>
          <w:rFonts w:ascii="Garamond" w:hAnsi="Garamond" w:cs="Calibri"/>
          <w:b/>
          <w:bCs/>
          <w:color w:val="000000"/>
        </w:rPr>
        <w:t xml:space="preserve">incontri </w:t>
      </w:r>
      <w:r w:rsidR="0026611D" w:rsidRPr="0026611D">
        <w:rPr>
          <w:rFonts w:ascii="Garamond" w:hAnsi="Garamond" w:cs="Calibri"/>
          <w:color w:val="000000"/>
        </w:rPr>
        <w:t xml:space="preserve">con </w:t>
      </w:r>
      <w:r w:rsidR="001C6603" w:rsidRPr="0026611D">
        <w:rPr>
          <w:rFonts w:ascii="Garamond" w:hAnsi="Garamond" w:cs="Calibri"/>
          <w:b/>
          <w:bCs/>
          <w:color w:val="000000"/>
        </w:rPr>
        <w:t xml:space="preserve">Andrea </w:t>
      </w:r>
      <w:r w:rsidR="001C6603" w:rsidRPr="001C6603">
        <w:rPr>
          <w:rFonts w:ascii="Garamond" w:hAnsi="Garamond" w:cs="Calibri"/>
          <w:b/>
          <w:bCs/>
          <w:color w:val="000000"/>
        </w:rPr>
        <w:t>De Sica</w:t>
      </w:r>
      <w:r w:rsidR="003166C0">
        <w:rPr>
          <w:rFonts w:ascii="Garamond" w:hAnsi="Garamond" w:cs="Calibri"/>
          <w:color w:val="000000"/>
        </w:rPr>
        <w:t xml:space="preserve">, </w:t>
      </w:r>
      <w:r w:rsidR="001C6603" w:rsidRPr="001C6603">
        <w:rPr>
          <w:rFonts w:ascii="Garamond" w:hAnsi="Garamond" w:cs="Calibri"/>
          <w:b/>
          <w:bCs/>
          <w:color w:val="000000"/>
        </w:rPr>
        <w:t>Maurizio Nichetti</w:t>
      </w:r>
      <w:r w:rsidR="0026611D">
        <w:rPr>
          <w:rFonts w:ascii="Garamond" w:hAnsi="Garamond" w:cs="Calibri"/>
          <w:b/>
          <w:bCs/>
          <w:color w:val="000000"/>
        </w:rPr>
        <w:t xml:space="preserve"> </w:t>
      </w:r>
      <w:r w:rsidR="0026611D" w:rsidRPr="0026611D">
        <w:rPr>
          <w:rFonts w:ascii="Garamond" w:hAnsi="Garamond" w:cs="Calibri"/>
          <w:color w:val="000000"/>
        </w:rPr>
        <w:t>e</w:t>
      </w:r>
      <w:r w:rsidR="0026611D">
        <w:rPr>
          <w:rFonts w:ascii="Garamond" w:hAnsi="Garamond" w:cs="Calibri"/>
          <w:b/>
          <w:bCs/>
          <w:color w:val="000000"/>
        </w:rPr>
        <w:t xml:space="preserve"> </w:t>
      </w:r>
      <w:r w:rsidR="0026611D" w:rsidRPr="00BF69B5">
        <w:rPr>
          <w:rFonts w:ascii="Garamond" w:hAnsi="Garamond" w:cs="Calibri"/>
          <w:b/>
          <w:bCs/>
          <w:color w:val="000000"/>
        </w:rPr>
        <w:t xml:space="preserve">Fabio </w:t>
      </w:r>
      <w:proofErr w:type="spellStart"/>
      <w:r w:rsidR="0026611D" w:rsidRPr="00BF69B5">
        <w:rPr>
          <w:rFonts w:ascii="Garamond" w:hAnsi="Garamond" w:cs="Calibri"/>
          <w:b/>
          <w:bCs/>
          <w:color w:val="000000"/>
        </w:rPr>
        <w:t>Melelli</w:t>
      </w:r>
      <w:proofErr w:type="spellEnd"/>
      <w:r w:rsidR="00BB4DC8">
        <w:rPr>
          <w:rFonts w:ascii="Garamond" w:hAnsi="Garamond" w:cs="Calibri"/>
          <w:b/>
          <w:bCs/>
          <w:color w:val="000000"/>
        </w:rPr>
        <w:t xml:space="preserve"> </w:t>
      </w:r>
      <w:r w:rsidR="00615B11">
        <w:rPr>
          <w:rFonts w:ascii="Garamond" w:hAnsi="Garamond" w:cs="Calibri"/>
          <w:b/>
          <w:bCs/>
          <w:color w:val="000000"/>
        </w:rPr>
        <w:t xml:space="preserve">a </w:t>
      </w:r>
      <w:r w:rsidR="00615B11" w:rsidRPr="00615B11">
        <w:rPr>
          <w:rFonts w:ascii="Garamond" w:hAnsi="Garamond" w:cs="Calibri"/>
          <w:b/>
          <w:bCs/>
          <w:color w:val="000000"/>
        </w:rPr>
        <w:t>cura</w:t>
      </w:r>
      <w:r w:rsidR="0026611D" w:rsidRPr="00615B11">
        <w:rPr>
          <w:rFonts w:ascii="Garamond" w:hAnsi="Garamond" w:cs="Calibri"/>
          <w:b/>
          <w:bCs/>
          <w:color w:val="000000"/>
        </w:rPr>
        <w:t xml:space="preserve"> </w:t>
      </w:r>
      <w:r w:rsidR="00615B11" w:rsidRPr="00615B11">
        <w:rPr>
          <w:rFonts w:ascii="Garamond" w:hAnsi="Garamond" w:cs="Calibri"/>
          <w:b/>
          <w:bCs/>
          <w:color w:val="000000"/>
        </w:rPr>
        <w:t>degli</w:t>
      </w:r>
      <w:r w:rsidR="00615B11">
        <w:rPr>
          <w:rFonts w:ascii="Garamond" w:hAnsi="Garamond" w:cs="Calibri"/>
          <w:color w:val="000000"/>
        </w:rPr>
        <w:t xml:space="preserve"> </w:t>
      </w:r>
      <w:r w:rsidR="0026611D" w:rsidRPr="0026611D">
        <w:rPr>
          <w:rFonts w:ascii="Garamond" w:hAnsi="Garamond" w:cs="Calibri"/>
          <w:b/>
          <w:bCs/>
          <w:color w:val="000000"/>
        </w:rPr>
        <w:t>allievi del CSC – Scuola Nazionale di Cinema</w:t>
      </w:r>
      <w:r w:rsidR="00615B11">
        <w:rPr>
          <w:rFonts w:ascii="Garamond" w:hAnsi="Garamond" w:cs="Calibri"/>
          <w:b/>
          <w:bCs/>
          <w:color w:val="000000"/>
        </w:rPr>
        <w:t xml:space="preserve">. </w:t>
      </w:r>
      <w:r w:rsidR="00615B11" w:rsidRPr="00615B11">
        <w:rPr>
          <w:rFonts w:ascii="Garamond" w:hAnsi="Garamond" w:cs="Calibri"/>
          <w:color w:val="000000"/>
        </w:rPr>
        <w:t>E</w:t>
      </w:r>
      <w:r w:rsidR="0026611D">
        <w:rPr>
          <w:rFonts w:ascii="Garamond" w:hAnsi="Garamond" w:cs="Calibri"/>
          <w:b/>
          <w:bCs/>
          <w:color w:val="000000"/>
        </w:rPr>
        <w:t xml:space="preserve"> </w:t>
      </w:r>
      <w:r w:rsidR="0026611D" w:rsidRPr="0026611D">
        <w:rPr>
          <w:rFonts w:ascii="Garamond" w:hAnsi="Garamond" w:cs="Calibri"/>
          <w:color w:val="000000"/>
        </w:rPr>
        <w:t>inoltre,</w:t>
      </w:r>
      <w:r w:rsidR="0026611D" w:rsidRPr="0026611D">
        <w:rPr>
          <w:rFonts w:ascii="Garamond" w:hAnsi="Garamond" w:cs="Calibri"/>
          <w:b/>
          <w:bCs/>
          <w:color w:val="000000"/>
        </w:rPr>
        <w:t xml:space="preserve"> </w:t>
      </w:r>
      <w:r w:rsidR="00D1258B">
        <w:rPr>
          <w:rFonts w:ascii="Garamond" w:hAnsi="Garamond" w:cs="Calibri"/>
          <w:color w:val="000000"/>
        </w:rPr>
        <w:t xml:space="preserve">l’incontro </w:t>
      </w:r>
      <w:r w:rsidR="00A1543B">
        <w:rPr>
          <w:rFonts w:ascii="Garamond" w:hAnsi="Garamond" w:cs="Calibri"/>
          <w:color w:val="000000"/>
        </w:rPr>
        <w:t xml:space="preserve">con </w:t>
      </w:r>
      <w:r w:rsidR="00A1543B">
        <w:rPr>
          <w:rFonts w:ascii="Garamond" w:hAnsi="Garamond" w:cs="Calibri"/>
          <w:b/>
          <w:bCs/>
          <w:color w:val="000000"/>
        </w:rPr>
        <w:t xml:space="preserve">Caterina Caselli </w:t>
      </w:r>
      <w:r w:rsidR="00A1543B">
        <w:rPr>
          <w:rFonts w:ascii="Garamond" w:hAnsi="Garamond" w:cs="Calibri"/>
          <w:color w:val="000000"/>
        </w:rPr>
        <w:t>insieme ad</w:t>
      </w:r>
      <w:r w:rsidR="00A1543B">
        <w:rPr>
          <w:rFonts w:ascii="Garamond" w:hAnsi="Garamond" w:cs="Calibri"/>
          <w:b/>
          <w:bCs/>
          <w:color w:val="000000"/>
        </w:rPr>
        <w:t xml:space="preserve"> Alberto Barbera</w:t>
      </w:r>
      <w:r w:rsidR="00D1258B">
        <w:rPr>
          <w:rFonts w:ascii="Garamond" w:hAnsi="Garamond" w:cs="Calibri"/>
          <w:b/>
          <w:bCs/>
          <w:color w:val="000000"/>
        </w:rPr>
        <w:t>,</w:t>
      </w:r>
      <w:r w:rsidR="00A1543B">
        <w:rPr>
          <w:rFonts w:ascii="Garamond" w:hAnsi="Garamond" w:cs="Calibri"/>
          <w:color w:val="000000"/>
        </w:rPr>
        <w:t xml:space="preserve"> </w:t>
      </w:r>
      <w:r w:rsidR="00D1258B" w:rsidRPr="00D1258B">
        <w:rPr>
          <w:rFonts w:ascii="Garamond" w:hAnsi="Garamond" w:cs="Calibri"/>
          <w:b/>
          <w:bCs/>
          <w:color w:val="000000"/>
        </w:rPr>
        <w:t xml:space="preserve">Andrea </w:t>
      </w:r>
      <w:proofErr w:type="spellStart"/>
      <w:r w:rsidR="00D1258B" w:rsidRPr="00D1258B">
        <w:rPr>
          <w:rFonts w:ascii="Garamond" w:hAnsi="Garamond" w:cs="Calibri"/>
          <w:b/>
          <w:bCs/>
          <w:color w:val="000000"/>
        </w:rPr>
        <w:t>Fabrizii</w:t>
      </w:r>
      <w:proofErr w:type="spellEnd"/>
      <w:r w:rsidR="00D1258B">
        <w:rPr>
          <w:rFonts w:ascii="Garamond" w:hAnsi="Garamond" w:cs="Calibri"/>
          <w:color w:val="000000"/>
        </w:rPr>
        <w:t xml:space="preserve"> e </w:t>
      </w:r>
      <w:r w:rsidR="00D1258B" w:rsidRPr="00D1258B">
        <w:rPr>
          <w:rFonts w:ascii="Garamond" w:hAnsi="Garamond" w:cs="Calibri"/>
          <w:b/>
          <w:bCs/>
          <w:color w:val="000000"/>
        </w:rPr>
        <w:t>Malcom Pagani</w:t>
      </w:r>
      <w:r w:rsidR="00D1258B">
        <w:rPr>
          <w:rFonts w:ascii="Garamond" w:hAnsi="Garamond" w:cs="Calibri"/>
          <w:color w:val="000000"/>
        </w:rPr>
        <w:t xml:space="preserve"> nel corso del quale </w:t>
      </w:r>
      <w:r w:rsidR="00E70369" w:rsidRPr="00D1258B">
        <w:rPr>
          <w:rFonts w:ascii="Garamond" w:hAnsi="Garamond" w:cs="Calibri"/>
          <w:color w:val="000000"/>
        </w:rPr>
        <w:t>verranno proiettati alcuni spezzoni della casa discografica Sugar Music</w:t>
      </w:r>
      <w:r w:rsidR="00615B11">
        <w:rPr>
          <w:rFonts w:ascii="Garamond" w:hAnsi="Garamond" w:cs="Calibri"/>
          <w:color w:val="000000"/>
        </w:rPr>
        <w:t xml:space="preserve">; a </w:t>
      </w:r>
      <w:r w:rsidR="00D1258B">
        <w:rPr>
          <w:rFonts w:ascii="Garamond" w:hAnsi="Garamond" w:cs="Calibri"/>
          <w:color w:val="000000"/>
        </w:rPr>
        <w:t>seguire sarà proiettato</w:t>
      </w:r>
      <w:r w:rsidR="001C6603">
        <w:rPr>
          <w:rFonts w:ascii="Garamond" w:hAnsi="Garamond" w:cs="Calibri"/>
          <w:color w:val="000000"/>
        </w:rPr>
        <w:t xml:space="preserve"> il musicarello</w:t>
      </w:r>
      <w:r w:rsidR="00D1258B">
        <w:rPr>
          <w:rFonts w:ascii="Garamond" w:hAnsi="Garamond" w:cs="Calibri"/>
          <w:color w:val="000000"/>
        </w:rPr>
        <w:t xml:space="preserve"> </w:t>
      </w:r>
      <w:r w:rsidR="00D1258B" w:rsidRPr="00D1258B">
        <w:rPr>
          <w:rFonts w:ascii="Garamond" w:hAnsi="Garamond" w:cs="Calibri"/>
          <w:b/>
          <w:bCs/>
          <w:color w:val="000000"/>
        </w:rPr>
        <w:t xml:space="preserve">“Io non protesto, io amo” </w:t>
      </w:r>
      <w:r w:rsidR="00D1258B">
        <w:rPr>
          <w:rFonts w:ascii="Garamond" w:hAnsi="Garamond" w:cs="Calibri"/>
          <w:color w:val="000000"/>
        </w:rPr>
        <w:t>di F. Baldi (1967, 98’)</w:t>
      </w:r>
      <w:r w:rsidR="001C6603">
        <w:rPr>
          <w:rFonts w:ascii="Garamond" w:hAnsi="Garamond" w:cs="Calibri"/>
          <w:color w:val="000000"/>
        </w:rPr>
        <w:t>.</w:t>
      </w:r>
      <w:r w:rsidR="00D1258B">
        <w:rPr>
          <w:rFonts w:ascii="Garamond" w:hAnsi="Garamond"/>
        </w:rPr>
        <w:t xml:space="preserve"> </w:t>
      </w:r>
    </w:p>
    <w:p w14:paraId="61594EA9" w14:textId="5A54B7C4" w:rsidR="00C76B1C" w:rsidRPr="002A2CE2" w:rsidRDefault="00FC6F9C" w:rsidP="00A81A6F">
      <w:pPr>
        <w:pStyle w:val="p2"/>
        <w:spacing w:before="0" w:beforeAutospacing="0" w:after="0" w:afterAutospacing="0" w:line="360" w:lineRule="auto"/>
        <w:jc w:val="both"/>
        <w:rPr>
          <w:rFonts w:ascii="Garamond" w:hAnsi="Garamond"/>
        </w:rPr>
      </w:pPr>
      <w:r>
        <w:rPr>
          <w:rFonts w:ascii="Garamond" w:hAnsi="Garamond" w:cs="Calibri"/>
          <w:color w:val="000000"/>
        </w:rPr>
        <w:t xml:space="preserve">Il </w:t>
      </w:r>
      <w:r>
        <w:rPr>
          <w:rFonts w:ascii="Garamond" w:hAnsi="Garamond" w:cs="Calibri"/>
          <w:b/>
          <w:bCs/>
          <w:color w:val="000000"/>
        </w:rPr>
        <w:t xml:space="preserve">Premio all’Eccellenza </w:t>
      </w:r>
      <w:r w:rsidRPr="00FC6F9C">
        <w:rPr>
          <w:rFonts w:ascii="Garamond" w:hAnsi="Garamond" w:cs="Calibri"/>
          <w:color w:val="000000"/>
        </w:rPr>
        <w:t>della seconda edizione del Festival</w:t>
      </w:r>
      <w:r>
        <w:rPr>
          <w:rFonts w:ascii="Garamond" w:hAnsi="Garamond" w:cs="Calibri"/>
          <w:b/>
          <w:bCs/>
          <w:color w:val="000000"/>
        </w:rPr>
        <w:t xml:space="preserve"> </w:t>
      </w:r>
      <w:r w:rsidRPr="00FC6F9C">
        <w:rPr>
          <w:rFonts w:ascii="Garamond" w:hAnsi="Garamond" w:cs="Calibri"/>
          <w:color w:val="000000"/>
        </w:rPr>
        <w:t>sarà assegnato</w:t>
      </w:r>
      <w:r>
        <w:rPr>
          <w:rFonts w:ascii="Garamond" w:hAnsi="Garamond"/>
        </w:rPr>
        <w:t xml:space="preserve"> al</w:t>
      </w:r>
      <w:r w:rsidR="00A81A6F">
        <w:rPr>
          <w:rFonts w:ascii="Garamond" w:hAnsi="Garamond"/>
        </w:rPr>
        <w:t xml:space="preserve"> </w:t>
      </w:r>
      <w:r w:rsidR="00A81A6F" w:rsidRPr="00A81A6F">
        <w:rPr>
          <w:rFonts w:ascii="Garamond" w:hAnsi="Garamond"/>
          <w:b/>
          <w:bCs/>
        </w:rPr>
        <w:t xml:space="preserve">maestro di Fotografia Giuseppe ‘Beppe’ Lanci, </w:t>
      </w:r>
      <w:r>
        <w:rPr>
          <w:rFonts w:ascii="Garamond" w:hAnsi="Garamond" w:cs="Calibri"/>
          <w:color w:val="000000"/>
        </w:rPr>
        <w:t xml:space="preserve">anche </w:t>
      </w:r>
      <w:r w:rsidR="00A81A6F" w:rsidRPr="00A81A6F">
        <w:rPr>
          <w:rFonts w:ascii="Garamond" w:hAnsi="Garamond" w:cs="Calibri"/>
          <w:color w:val="000000"/>
        </w:rPr>
        <w:t>protagonista di un incontro</w:t>
      </w:r>
      <w:r w:rsidR="00A81A6F">
        <w:rPr>
          <w:rFonts w:ascii="Garamond" w:hAnsi="Garamond" w:cs="Calibri"/>
          <w:color w:val="000000"/>
        </w:rPr>
        <w:t xml:space="preserve"> introduttivo al film “</w:t>
      </w:r>
      <w:proofErr w:type="spellStart"/>
      <w:r w:rsidR="00A81A6F">
        <w:rPr>
          <w:rFonts w:ascii="Garamond" w:hAnsi="Garamond" w:cs="Calibri"/>
          <w:color w:val="000000"/>
        </w:rPr>
        <w:t>Nostalghia</w:t>
      </w:r>
      <w:proofErr w:type="spellEnd"/>
      <w:r w:rsidR="00A81A6F">
        <w:rPr>
          <w:rFonts w:ascii="Garamond" w:hAnsi="Garamond" w:cs="Calibri"/>
          <w:color w:val="000000"/>
        </w:rPr>
        <w:t xml:space="preserve">” di A. </w:t>
      </w:r>
      <w:r w:rsidR="00A81A6F" w:rsidRPr="00A81A6F">
        <w:rPr>
          <w:rFonts w:ascii="Garamond" w:hAnsi="Garamond" w:cs="Calibri"/>
          <w:color w:val="000000"/>
        </w:rPr>
        <w:t>Tarkovskij (1983, 125’)</w:t>
      </w:r>
      <w:r w:rsidR="00A81A6F">
        <w:rPr>
          <w:rFonts w:ascii="Garamond" w:hAnsi="Garamond" w:cs="Calibri"/>
          <w:color w:val="000000"/>
        </w:rPr>
        <w:t>, presentato nella versione</w:t>
      </w:r>
      <w:r w:rsidR="00A81A6F">
        <w:rPr>
          <w:rFonts w:ascii="HelveticaNeue" w:hAnsi="HelveticaNeue"/>
          <w:sz w:val="18"/>
          <w:szCs w:val="18"/>
        </w:rPr>
        <w:t xml:space="preserve"> </w:t>
      </w:r>
      <w:r w:rsidR="001C6603" w:rsidRPr="00A81A6F">
        <w:rPr>
          <w:rFonts w:ascii="Garamond" w:hAnsi="Garamond" w:cs="Calibri"/>
          <w:color w:val="000000"/>
        </w:rPr>
        <w:t xml:space="preserve">restaurata da CSC-Cineteca </w:t>
      </w:r>
      <w:r w:rsidR="00D3017E">
        <w:rPr>
          <w:rFonts w:ascii="Garamond" w:hAnsi="Garamond" w:cs="Calibri"/>
          <w:color w:val="000000"/>
        </w:rPr>
        <w:t>N</w:t>
      </w:r>
      <w:r w:rsidR="001C6603" w:rsidRPr="00A81A6F">
        <w:rPr>
          <w:rFonts w:ascii="Garamond" w:hAnsi="Garamond" w:cs="Calibri"/>
          <w:color w:val="000000"/>
        </w:rPr>
        <w:t>azionale in collaborazione con Rai Cinema S.p.a.</w:t>
      </w:r>
    </w:p>
    <w:p w14:paraId="78A53F7D" w14:textId="24E92054" w:rsidR="00C76B1C" w:rsidRDefault="00C76B1C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Dal </w:t>
      </w:r>
      <w:r w:rsidR="009F0A45" w:rsidRPr="00240F18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>9</w:t>
      </w:r>
      <w:r w:rsidR="009F0A45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all’</w:t>
      </w:r>
      <w:r w:rsidR="009F0A45" w:rsidRPr="00240F18">
        <w:rPr>
          <w:rFonts w:ascii="Garamond" w:eastAsiaTheme="minorHAnsi" w:hAnsi="Garamond" w:cs="AppleSystemUIFont"/>
          <w:b/>
          <w:bCs/>
          <w:lang w:eastAsia="en-US"/>
          <w14:ligatures w14:val="standardContextual"/>
        </w:rPr>
        <w:t xml:space="preserve">11 marzo </w:t>
      </w:r>
      <w:r w:rsidR="009F0A45">
        <w:rPr>
          <w:rFonts w:ascii="Garamond" w:eastAsiaTheme="minorHAnsi" w:hAnsi="Garamond" w:cs="AppleSystemUIFont"/>
          <w:lang w:eastAsia="en-US"/>
          <w14:ligatures w14:val="standardContextual"/>
        </w:rPr>
        <w:t>si svolgerà</w:t>
      </w:r>
      <w:r w:rsidR="00FC6F9C">
        <w:rPr>
          <w:rFonts w:ascii="Garamond" w:eastAsiaTheme="minorHAnsi" w:hAnsi="Garamond" w:cs="AppleSystemUIFont"/>
          <w:lang w:eastAsia="en-US"/>
          <w14:ligatures w14:val="standardContextual"/>
        </w:rPr>
        <w:t xml:space="preserve"> inoltre</w:t>
      </w:r>
      <w:r w:rsidR="00B17F26">
        <w:rPr>
          <w:rFonts w:ascii="Garamond" w:hAnsi="Garamond" w:cs="Calibri"/>
        </w:rPr>
        <w:t xml:space="preserve"> il </w:t>
      </w:r>
      <w:r w:rsidR="00B17F26">
        <w:rPr>
          <w:rFonts w:ascii="Garamond" w:hAnsi="Garamond" w:cs="Calibri"/>
          <w:b/>
          <w:bCs/>
        </w:rPr>
        <w:t>convegno internazionale “Cent’anni dopo. (</w:t>
      </w:r>
      <w:proofErr w:type="spellStart"/>
      <w:r w:rsidR="00B17F26">
        <w:rPr>
          <w:rFonts w:ascii="Garamond" w:hAnsi="Garamond" w:cs="Calibri"/>
          <w:b/>
          <w:bCs/>
        </w:rPr>
        <w:t>Ri</w:t>
      </w:r>
      <w:proofErr w:type="spellEnd"/>
      <w:r w:rsidR="00B17F26">
        <w:rPr>
          <w:rFonts w:ascii="Garamond" w:hAnsi="Garamond" w:cs="Calibri"/>
          <w:b/>
          <w:bCs/>
        </w:rPr>
        <w:t>)vedere i luoghi e i paesaggi del primo cinema italiano”</w:t>
      </w:r>
      <w:r w:rsidR="009F0A45">
        <w:rPr>
          <w:rFonts w:ascii="Garamond" w:hAnsi="Garamond" w:cs="Calibri"/>
          <w:color w:val="000000"/>
        </w:rPr>
        <w:t>.</w:t>
      </w:r>
      <w:r w:rsidR="00542384">
        <w:rPr>
          <w:rFonts w:ascii="Garamond" w:hAnsi="Garamond" w:cs="Calibri"/>
          <w:color w:val="000000"/>
        </w:rPr>
        <w:t xml:space="preserve"> </w:t>
      </w:r>
      <w:r w:rsidRPr="006354A7">
        <w:rPr>
          <w:rFonts w:ascii="Garamond" w:hAnsi="Garamond"/>
        </w:rPr>
        <w:t xml:space="preserve">Tre giornate di incontri e proiezioni dedicate ai </w:t>
      </w:r>
      <w:r w:rsidRPr="00542384">
        <w:rPr>
          <w:rFonts w:ascii="Garamond" w:hAnsi="Garamond"/>
          <w:b/>
          <w:bCs/>
        </w:rPr>
        <w:t>paesaggi e ai territori italiani nel cinema muto</w:t>
      </w:r>
      <w:r w:rsidRPr="006354A7">
        <w:rPr>
          <w:rFonts w:ascii="Garamond" w:hAnsi="Garamond"/>
        </w:rPr>
        <w:t xml:space="preserve">, in un </w:t>
      </w:r>
      <w:r w:rsidRPr="00542384">
        <w:rPr>
          <w:rFonts w:ascii="Garamond" w:hAnsi="Garamond"/>
          <w:b/>
          <w:bCs/>
        </w:rPr>
        <w:t>dialogo interdisciplinare</w:t>
      </w:r>
      <w:r w:rsidRPr="006354A7">
        <w:rPr>
          <w:rFonts w:ascii="Garamond" w:hAnsi="Garamond"/>
        </w:rPr>
        <w:t xml:space="preserve"> tra geografia, arte e storia. L’iniziativa nasce dalla </w:t>
      </w:r>
      <w:r w:rsidRPr="00542384">
        <w:rPr>
          <w:rFonts w:ascii="Garamond" w:hAnsi="Garamond"/>
          <w:b/>
          <w:bCs/>
        </w:rPr>
        <w:t xml:space="preserve">collaborazione tra </w:t>
      </w:r>
      <w:proofErr w:type="spellStart"/>
      <w:r w:rsidRPr="00542384">
        <w:rPr>
          <w:rFonts w:ascii="Garamond" w:hAnsi="Garamond"/>
          <w:b/>
          <w:bCs/>
        </w:rPr>
        <w:t>universita</w:t>
      </w:r>
      <w:proofErr w:type="spellEnd"/>
      <w:r w:rsidRPr="00542384">
        <w:rPr>
          <w:rFonts w:ascii="Garamond" w:hAnsi="Garamond"/>
          <w:b/>
          <w:bCs/>
        </w:rPr>
        <w:t>̀ e cineteche francesi e italiane</w:t>
      </w:r>
      <w:r w:rsidRPr="006354A7">
        <w:rPr>
          <w:rFonts w:ascii="Garamond" w:hAnsi="Garamond"/>
        </w:rPr>
        <w:t xml:space="preserve"> e coinvolge </w:t>
      </w:r>
      <w:r w:rsidRPr="006354A7">
        <w:rPr>
          <w:rFonts w:ascii="Garamond" w:hAnsi="Garamond"/>
        </w:rPr>
        <w:lastRenderedPageBreak/>
        <w:t>studiosi e archivi in un percorso di riscoperta delle molteplici rappresentazioni del territorio italiano nei primi due decenni del Novecento. A completare il programma, un’</w:t>
      </w:r>
      <w:r w:rsidRPr="00542384">
        <w:rPr>
          <w:rFonts w:ascii="Garamond" w:hAnsi="Garamond"/>
          <w:b/>
          <w:bCs/>
        </w:rPr>
        <w:t>inedita e preziosa selezione di rari film d’archivio, oggi digitalizzati e restaurati</w:t>
      </w:r>
      <w:r w:rsidRPr="006354A7">
        <w:rPr>
          <w:rFonts w:ascii="Garamond" w:hAnsi="Garamond"/>
        </w:rPr>
        <w:t xml:space="preserve">, che offrono una straordinaria testimonianza visiva dell’Italia alle origini del cinema. </w:t>
      </w:r>
      <w:r w:rsidR="00542384">
        <w:rPr>
          <w:rFonts w:ascii="Garamond" w:hAnsi="Garamond"/>
        </w:rPr>
        <w:t>Sono previsti gli i</w:t>
      </w:r>
      <w:r w:rsidRPr="006354A7">
        <w:rPr>
          <w:rFonts w:ascii="Garamond" w:hAnsi="Garamond"/>
        </w:rPr>
        <w:t xml:space="preserve">nterventi di </w:t>
      </w:r>
      <w:r w:rsidRPr="00542384">
        <w:rPr>
          <w:rFonts w:ascii="Garamond" w:hAnsi="Garamond"/>
        </w:rPr>
        <w:t xml:space="preserve">Silvio </w:t>
      </w:r>
      <w:proofErr w:type="spellStart"/>
      <w:r w:rsidRPr="00542384">
        <w:rPr>
          <w:rFonts w:ascii="Garamond" w:hAnsi="Garamond"/>
        </w:rPr>
        <w:t>Alovisio</w:t>
      </w:r>
      <w:proofErr w:type="spellEnd"/>
      <w:r w:rsidRPr="00542384">
        <w:rPr>
          <w:rFonts w:ascii="Garamond" w:hAnsi="Garamond"/>
        </w:rPr>
        <w:t xml:space="preserve">, </w:t>
      </w:r>
      <w:r w:rsidR="00542384" w:rsidRPr="00542384">
        <w:rPr>
          <w:rFonts w:ascii="Garamond" w:hAnsi="Garamond"/>
        </w:rPr>
        <w:t>I</w:t>
      </w:r>
      <w:r w:rsidRPr="00542384">
        <w:rPr>
          <w:rFonts w:ascii="Garamond" w:hAnsi="Garamond"/>
        </w:rPr>
        <w:t xml:space="preserve">vo Blom, Magdalena </w:t>
      </w:r>
      <w:proofErr w:type="spellStart"/>
      <w:r w:rsidRPr="00542384">
        <w:rPr>
          <w:rFonts w:ascii="Garamond" w:hAnsi="Garamond"/>
        </w:rPr>
        <w:t>Brotons</w:t>
      </w:r>
      <w:proofErr w:type="spellEnd"/>
      <w:r w:rsidRPr="00542384">
        <w:rPr>
          <w:rFonts w:ascii="Garamond" w:hAnsi="Garamond"/>
        </w:rPr>
        <w:t xml:space="preserve">-Capó, Mariangela Fornaro, </w:t>
      </w:r>
      <w:proofErr w:type="spellStart"/>
      <w:r w:rsidRPr="00542384">
        <w:rPr>
          <w:rFonts w:ascii="Garamond" w:hAnsi="Garamond"/>
        </w:rPr>
        <w:t>Céline</w:t>
      </w:r>
      <w:proofErr w:type="spellEnd"/>
      <w:r w:rsidRPr="00542384">
        <w:rPr>
          <w:rFonts w:ascii="Garamond" w:hAnsi="Garamond"/>
        </w:rPr>
        <w:t xml:space="preserve"> </w:t>
      </w:r>
      <w:proofErr w:type="spellStart"/>
      <w:r w:rsidRPr="00542384">
        <w:rPr>
          <w:rFonts w:ascii="Garamond" w:hAnsi="Garamond"/>
        </w:rPr>
        <w:t>Gailleurd</w:t>
      </w:r>
      <w:proofErr w:type="spellEnd"/>
      <w:r w:rsidRPr="00542384">
        <w:rPr>
          <w:rFonts w:ascii="Garamond" w:hAnsi="Garamond"/>
        </w:rPr>
        <w:t xml:space="preserve">, Marco Grifo, </w:t>
      </w:r>
      <w:r w:rsidR="00542384" w:rsidRPr="00542384">
        <w:rPr>
          <w:rFonts w:ascii="Garamond" w:hAnsi="Garamond"/>
        </w:rPr>
        <w:t>L</w:t>
      </w:r>
      <w:r w:rsidRPr="00542384">
        <w:rPr>
          <w:rFonts w:ascii="Garamond" w:hAnsi="Garamond"/>
        </w:rPr>
        <w:t xml:space="preserve">orenzo Marmo, Maria Assunta </w:t>
      </w:r>
      <w:proofErr w:type="spellStart"/>
      <w:r w:rsidRPr="00542384">
        <w:rPr>
          <w:rFonts w:ascii="Garamond" w:hAnsi="Garamond"/>
        </w:rPr>
        <w:t>Pimpinelli</w:t>
      </w:r>
      <w:proofErr w:type="spellEnd"/>
      <w:r w:rsidRPr="00542384">
        <w:rPr>
          <w:rFonts w:ascii="Garamond" w:hAnsi="Garamond"/>
        </w:rPr>
        <w:t>, Julia Roman</w:t>
      </w:r>
      <w:r w:rsidR="00542384" w:rsidRPr="00542384">
        <w:rPr>
          <w:rFonts w:ascii="Garamond" w:hAnsi="Garamond"/>
        </w:rPr>
        <w:t>.</w:t>
      </w:r>
      <w:r w:rsidRPr="006354A7">
        <w:rPr>
          <w:rFonts w:ascii="Garamond" w:hAnsi="Garamond"/>
          <w:b/>
          <w:bCs/>
        </w:rPr>
        <w:t xml:space="preserve"> </w:t>
      </w:r>
      <w:r w:rsidRPr="006354A7">
        <w:rPr>
          <w:rFonts w:ascii="Garamond" w:hAnsi="Garamond"/>
        </w:rPr>
        <w:t xml:space="preserve">L’evento è a cura di CSC - Cineteca Nazionale, Dip. SPFS - </w:t>
      </w:r>
      <w:proofErr w:type="spellStart"/>
      <w:r w:rsidRPr="006354A7">
        <w:rPr>
          <w:rFonts w:ascii="Garamond" w:hAnsi="Garamond"/>
        </w:rPr>
        <w:t>Universita</w:t>
      </w:r>
      <w:proofErr w:type="spellEnd"/>
      <w:r w:rsidRPr="006354A7">
        <w:rPr>
          <w:rFonts w:ascii="Garamond" w:hAnsi="Garamond"/>
        </w:rPr>
        <w:t xml:space="preserve">̀ di Roma Tor Vergata, </w:t>
      </w:r>
      <w:proofErr w:type="spellStart"/>
      <w:r w:rsidRPr="006354A7">
        <w:rPr>
          <w:rFonts w:ascii="Garamond" w:hAnsi="Garamond"/>
        </w:rPr>
        <w:t>Universite</w:t>
      </w:r>
      <w:proofErr w:type="spellEnd"/>
      <w:r w:rsidRPr="006354A7">
        <w:rPr>
          <w:rFonts w:ascii="Garamond" w:hAnsi="Garamond"/>
        </w:rPr>
        <w:t xml:space="preserve">́ Paris 8, con il contributo del MIC, Fondazione Universitaria Tor Vergata, </w:t>
      </w:r>
      <w:proofErr w:type="spellStart"/>
      <w:r w:rsidRPr="006354A7">
        <w:rPr>
          <w:rFonts w:ascii="Garamond" w:hAnsi="Garamond"/>
        </w:rPr>
        <w:t>École</w:t>
      </w:r>
      <w:proofErr w:type="spellEnd"/>
      <w:r w:rsidRPr="006354A7">
        <w:rPr>
          <w:rFonts w:ascii="Garamond" w:hAnsi="Garamond"/>
        </w:rPr>
        <w:t xml:space="preserve"> </w:t>
      </w:r>
      <w:proofErr w:type="spellStart"/>
      <w:r w:rsidRPr="006354A7">
        <w:rPr>
          <w:rFonts w:ascii="Garamond" w:hAnsi="Garamond"/>
        </w:rPr>
        <w:t>Universitaire</w:t>
      </w:r>
      <w:proofErr w:type="spellEnd"/>
      <w:r w:rsidRPr="006354A7">
        <w:rPr>
          <w:rFonts w:ascii="Garamond" w:hAnsi="Garamond"/>
        </w:rPr>
        <w:t xml:space="preserve"> de Recherche </w:t>
      </w:r>
      <w:proofErr w:type="spellStart"/>
      <w:r w:rsidRPr="006354A7">
        <w:rPr>
          <w:rFonts w:ascii="Garamond" w:hAnsi="Garamond"/>
        </w:rPr>
        <w:t>d’ArTec</w:t>
      </w:r>
      <w:proofErr w:type="spellEnd"/>
      <w:r w:rsidRPr="006354A7">
        <w:rPr>
          <w:rFonts w:ascii="Garamond" w:hAnsi="Garamond"/>
        </w:rPr>
        <w:t xml:space="preserve">, </w:t>
      </w:r>
      <w:proofErr w:type="spellStart"/>
      <w:r w:rsidRPr="006354A7">
        <w:rPr>
          <w:rFonts w:ascii="Garamond" w:hAnsi="Garamond"/>
        </w:rPr>
        <w:t>Estca</w:t>
      </w:r>
      <w:proofErr w:type="spellEnd"/>
      <w:r w:rsidRPr="006354A7">
        <w:rPr>
          <w:rFonts w:ascii="Garamond" w:hAnsi="Garamond"/>
        </w:rPr>
        <w:t xml:space="preserve"> e Alliance Paris </w:t>
      </w:r>
      <w:proofErr w:type="spellStart"/>
      <w:r w:rsidRPr="006354A7">
        <w:rPr>
          <w:rFonts w:ascii="Garamond" w:hAnsi="Garamond"/>
        </w:rPr>
        <w:t>Lumières</w:t>
      </w:r>
      <w:proofErr w:type="spellEnd"/>
      <w:r w:rsidRPr="006354A7">
        <w:rPr>
          <w:rFonts w:ascii="Garamond" w:hAnsi="Garamond"/>
        </w:rPr>
        <w:t xml:space="preserve">. </w:t>
      </w:r>
    </w:p>
    <w:p w14:paraId="2E212DEA" w14:textId="3A6853CA" w:rsidR="005B49DD" w:rsidRPr="005B49DD" w:rsidRDefault="009F0A45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Non mancheranno le presentazioni di libri</w:t>
      </w:r>
      <w:r w:rsidR="00C76B1C">
        <w:rPr>
          <w:rFonts w:ascii="Garamond" w:hAnsi="Garamond" w:cs="Calibri"/>
          <w:color w:val="000000"/>
        </w:rPr>
        <w:t xml:space="preserve">, come </w:t>
      </w:r>
      <w:r>
        <w:rPr>
          <w:rFonts w:ascii="Garamond" w:hAnsi="Garamond" w:cs="Calibri"/>
          <w:color w:val="000000"/>
        </w:rPr>
        <w:t>quella del</w:t>
      </w:r>
      <w:r w:rsidR="00B17F26">
        <w:rPr>
          <w:rFonts w:ascii="Garamond" w:hAnsi="Garamond" w:cs="Calibri"/>
          <w:color w:val="000000"/>
        </w:rPr>
        <w:t>l’</w:t>
      </w:r>
      <w:r w:rsidR="00B17F26" w:rsidRPr="009F0A45">
        <w:rPr>
          <w:rFonts w:ascii="Garamond" w:hAnsi="Garamond" w:cs="Calibri"/>
          <w:b/>
          <w:bCs/>
          <w:color w:val="000000"/>
        </w:rPr>
        <w:t xml:space="preserve">ultimo numero </w:t>
      </w:r>
      <w:r w:rsidRPr="009F0A45">
        <w:rPr>
          <w:rFonts w:ascii="Garamond" w:hAnsi="Garamond" w:cs="Calibri"/>
          <w:color w:val="000000"/>
        </w:rPr>
        <w:t xml:space="preserve">di </w:t>
      </w:r>
      <w:r w:rsidR="00B17F26">
        <w:rPr>
          <w:rFonts w:ascii="Garamond" w:hAnsi="Garamond" w:cs="Calibri"/>
          <w:b/>
          <w:bCs/>
          <w:color w:val="000000"/>
        </w:rPr>
        <w:t>“Bianco e Nero”</w:t>
      </w:r>
      <w:r w:rsidR="00B17F26">
        <w:rPr>
          <w:rFonts w:ascii="Garamond" w:hAnsi="Garamond" w:cs="Calibri"/>
          <w:color w:val="000000"/>
        </w:rPr>
        <w:t xml:space="preserve">, </w:t>
      </w:r>
      <w:r>
        <w:rPr>
          <w:rFonts w:ascii="Garamond" w:hAnsi="Garamond" w:cs="Calibri"/>
          <w:color w:val="000000"/>
        </w:rPr>
        <w:t xml:space="preserve">storica rivista </w:t>
      </w:r>
      <w:r w:rsidR="00B17F26">
        <w:rPr>
          <w:rFonts w:ascii="Garamond" w:hAnsi="Garamond" w:cs="Calibri"/>
          <w:color w:val="000000"/>
        </w:rPr>
        <w:t>co-edita dal CSC e da Minimum Fax</w:t>
      </w:r>
      <w:r>
        <w:rPr>
          <w:rFonts w:ascii="Garamond" w:hAnsi="Garamond" w:cs="Calibri"/>
          <w:color w:val="000000"/>
        </w:rPr>
        <w:t xml:space="preserve">, </w:t>
      </w:r>
      <w:r w:rsidR="00B17F26">
        <w:rPr>
          <w:rFonts w:ascii="Garamond" w:hAnsi="Garamond" w:cs="Calibri"/>
          <w:color w:val="000000"/>
        </w:rPr>
        <w:t>dirett</w:t>
      </w:r>
      <w:r>
        <w:rPr>
          <w:rFonts w:ascii="Garamond" w:hAnsi="Garamond" w:cs="Calibri"/>
          <w:color w:val="000000"/>
        </w:rPr>
        <w:t>a</w:t>
      </w:r>
      <w:r w:rsidR="00B17F26">
        <w:rPr>
          <w:rFonts w:ascii="Garamond" w:hAnsi="Garamond" w:cs="Calibri"/>
          <w:color w:val="000000"/>
        </w:rPr>
        <w:t xml:space="preserve"> da Giulio Sangiorgio</w:t>
      </w:r>
      <w:r>
        <w:rPr>
          <w:rFonts w:ascii="Garamond" w:hAnsi="Garamond" w:cs="Calibri"/>
          <w:color w:val="000000"/>
        </w:rPr>
        <w:t xml:space="preserve"> e</w:t>
      </w:r>
      <w:r w:rsidR="00B17F26">
        <w:rPr>
          <w:rFonts w:ascii="Garamond" w:hAnsi="Garamond" w:cs="Calibri"/>
          <w:color w:val="000000"/>
        </w:rPr>
        <w:t xml:space="preserve"> dedicata al </w:t>
      </w:r>
      <w:r w:rsidR="00B17F26" w:rsidRPr="00C02A6E">
        <w:rPr>
          <w:rFonts w:ascii="Garamond" w:hAnsi="Garamond" w:cs="Calibri"/>
          <w:b/>
          <w:bCs/>
          <w:color w:val="000000"/>
        </w:rPr>
        <w:t>cinema documentari</w:t>
      </w:r>
      <w:r>
        <w:rPr>
          <w:rFonts w:ascii="Garamond" w:hAnsi="Garamond" w:cs="Calibri"/>
          <w:b/>
          <w:bCs/>
          <w:color w:val="000000"/>
        </w:rPr>
        <w:t xml:space="preserve">o. </w:t>
      </w:r>
      <w:r w:rsidR="00C76B1C">
        <w:rPr>
          <w:rFonts w:ascii="Garamond" w:hAnsi="Garamond" w:cs="Calibri"/>
          <w:color w:val="000000"/>
        </w:rPr>
        <w:t xml:space="preserve">Infine, </w:t>
      </w:r>
      <w:r w:rsidR="00542384" w:rsidRPr="005B49DD">
        <w:rPr>
          <w:rFonts w:ascii="Garamond" w:hAnsi="Garamond" w:cs="Calibri"/>
          <w:b/>
          <w:bCs/>
          <w:color w:val="000000"/>
        </w:rPr>
        <w:t>a partire dal 9 marzo</w:t>
      </w:r>
      <w:r w:rsidR="00542384">
        <w:rPr>
          <w:rFonts w:ascii="Garamond" w:hAnsi="Garamond" w:cs="Calibri"/>
          <w:color w:val="000000"/>
        </w:rPr>
        <w:t xml:space="preserve">, dal lunedì al venerdì, </w:t>
      </w:r>
      <w:r w:rsidR="00C76B1C">
        <w:rPr>
          <w:rFonts w:ascii="Garamond" w:hAnsi="Garamond" w:cs="Calibri"/>
          <w:color w:val="000000"/>
        </w:rPr>
        <w:t>s</w:t>
      </w:r>
      <w:r w:rsidRPr="009F0A45">
        <w:rPr>
          <w:rFonts w:ascii="Garamond" w:hAnsi="Garamond" w:cs="Calibri"/>
          <w:color w:val="000000"/>
        </w:rPr>
        <w:t>arà visitabile la</w:t>
      </w:r>
      <w:r>
        <w:rPr>
          <w:rFonts w:ascii="Garamond" w:hAnsi="Garamond" w:cs="Calibri"/>
          <w:b/>
          <w:bCs/>
          <w:color w:val="000000"/>
        </w:rPr>
        <w:t xml:space="preserve"> mostra</w:t>
      </w:r>
      <w:r w:rsidR="005B49DD">
        <w:rPr>
          <w:rFonts w:ascii="Garamond" w:hAnsi="Garamond" w:cs="Calibri"/>
          <w:b/>
          <w:bCs/>
          <w:color w:val="000000"/>
        </w:rPr>
        <w:t xml:space="preserve"> tematica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“</w:t>
      </w:r>
      <w:r>
        <w:rPr>
          <w:rFonts w:ascii="Garamond" w:hAnsi="Garamond" w:cs="Calibri"/>
          <w:b/>
          <w:bCs/>
          <w:color w:val="000000"/>
        </w:rPr>
        <w:t xml:space="preserve">Ti amo, </w:t>
      </w:r>
      <w:proofErr w:type="spellStart"/>
      <w:r>
        <w:rPr>
          <w:rFonts w:ascii="Garamond" w:hAnsi="Garamond" w:cs="Calibri"/>
          <w:b/>
          <w:bCs/>
          <w:color w:val="000000"/>
        </w:rPr>
        <w:t>cinéma</w:t>
      </w:r>
      <w:proofErr w:type="spellEnd"/>
      <w:r>
        <w:rPr>
          <w:rFonts w:ascii="Garamond" w:hAnsi="Garamond" w:cs="Calibri"/>
          <w:b/>
          <w:bCs/>
          <w:color w:val="000000"/>
        </w:rPr>
        <w:t>! - France Italie une longue histoire d’</w:t>
      </w:r>
      <w:proofErr w:type="spellStart"/>
      <w:r>
        <w:rPr>
          <w:rFonts w:ascii="Garamond" w:hAnsi="Garamond" w:cs="Calibri"/>
          <w:b/>
          <w:bCs/>
          <w:color w:val="000000"/>
        </w:rPr>
        <w:t>amour</w:t>
      </w:r>
      <w:proofErr w:type="spellEnd"/>
      <w:r>
        <w:rPr>
          <w:rFonts w:ascii="Garamond" w:hAnsi="Garamond" w:cs="Calibri"/>
          <w:b/>
          <w:bCs/>
          <w:color w:val="000000"/>
        </w:rPr>
        <w:t xml:space="preserve"> et </w:t>
      </w:r>
      <w:proofErr w:type="spellStart"/>
      <w:r>
        <w:rPr>
          <w:rFonts w:ascii="Garamond" w:hAnsi="Garamond" w:cs="Calibri"/>
          <w:b/>
          <w:bCs/>
          <w:color w:val="000000"/>
        </w:rPr>
        <w:t>coproductions</w:t>
      </w:r>
      <w:proofErr w:type="spellEnd"/>
      <w:r>
        <w:rPr>
          <w:rFonts w:ascii="Garamond" w:hAnsi="Garamond" w:cs="Calibri"/>
          <w:b/>
          <w:bCs/>
          <w:color w:val="000000"/>
        </w:rPr>
        <w:t>”</w:t>
      </w:r>
      <w:r w:rsidRPr="008529F4">
        <w:rPr>
          <w:rFonts w:ascii="Garamond" w:hAnsi="Garamond" w:cs="Calibri"/>
          <w:color w:val="000000"/>
        </w:rPr>
        <w:t>,</w:t>
      </w:r>
      <w:r>
        <w:rPr>
          <w:rFonts w:ascii="Garamond" w:hAnsi="Garamond" w:cs="Calibri"/>
          <w:color w:val="000000"/>
        </w:rPr>
        <w:t xml:space="preserve"> </w:t>
      </w:r>
      <w:r w:rsidR="00E53D87">
        <w:rPr>
          <w:rFonts w:ascii="Garamond" w:hAnsi="Garamond" w:cs="Calibri"/>
          <w:color w:val="000000"/>
        </w:rPr>
        <w:t xml:space="preserve">allestita </w:t>
      </w:r>
      <w:r>
        <w:rPr>
          <w:rFonts w:ascii="Garamond" w:hAnsi="Garamond" w:cs="Calibri"/>
          <w:color w:val="000000"/>
        </w:rPr>
        <w:t>nel portico del</w:t>
      </w:r>
      <w:r w:rsidR="00E53D87">
        <w:rPr>
          <w:rFonts w:ascii="Garamond" w:hAnsi="Garamond" w:cs="Calibri"/>
          <w:color w:val="000000"/>
        </w:rPr>
        <w:t xml:space="preserve"> Centro Sperimentale di Cinematografia</w:t>
      </w:r>
      <w:r w:rsidR="005B49DD">
        <w:rPr>
          <w:rFonts w:ascii="Garamond" w:hAnsi="Garamond" w:cs="Calibri"/>
          <w:color w:val="000000"/>
        </w:rPr>
        <w:t xml:space="preserve">; già un successo a Parigi nell’estate 2025, la mostra </w:t>
      </w:r>
      <w:r w:rsidR="005B49DD" w:rsidRPr="005B49DD">
        <w:rPr>
          <w:rFonts w:ascii="Garamond" w:hAnsi="Garamond" w:cs="Calibri"/>
          <w:color w:val="000000"/>
        </w:rPr>
        <w:t>ritrae la storia delle relazioni cinematografiche tra Italia e Francia</w:t>
      </w:r>
      <w:r w:rsidR="005B49DD">
        <w:rPr>
          <w:rFonts w:ascii="Garamond" w:hAnsi="Garamond" w:cs="Calibri"/>
          <w:color w:val="000000"/>
        </w:rPr>
        <w:t xml:space="preserve"> </w:t>
      </w:r>
      <w:r w:rsidR="005B49DD" w:rsidRPr="005B49DD">
        <w:rPr>
          <w:rFonts w:ascii="Garamond" w:hAnsi="Garamond" w:cs="Calibri"/>
          <w:color w:val="000000"/>
        </w:rPr>
        <w:t xml:space="preserve">attraverso una selezione di 45 immagini dell’Archivio Fotografico della Cineteca Nazionale </w:t>
      </w:r>
      <w:r w:rsidR="005B49DD">
        <w:rPr>
          <w:rFonts w:ascii="Garamond" w:hAnsi="Garamond" w:cs="Calibri"/>
          <w:color w:val="000000"/>
        </w:rPr>
        <w:t xml:space="preserve">del CSC. </w:t>
      </w:r>
    </w:p>
    <w:p w14:paraId="79244586" w14:textId="77777777" w:rsidR="00BF272C" w:rsidRDefault="00BF272C">
      <w:pPr>
        <w:pStyle w:val="p2"/>
        <w:spacing w:before="0" w:beforeAutospacing="0" w:after="0" w:afterAutospacing="0" w:line="360" w:lineRule="auto"/>
        <w:jc w:val="both"/>
        <w:rPr>
          <w:rFonts w:ascii="Garamond" w:hAnsi="Garamond" w:cs="Calibri"/>
          <w:color w:val="000000"/>
        </w:rPr>
      </w:pPr>
    </w:p>
    <w:p w14:paraId="6925E45D" w14:textId="6FF9085F" w:rsidR="00DE554B" w:rsidRPr="00C17B6E" w:rsidRDefault="00000000" w:rsidP="00DE554B">
      <w:pPr>
        <w:spacing w:line="360" w:lineRule="auto"/>
        <w:jc w:val="both"/>
        <w:rPr>
          <w:rStyle w:val="apple-converted-space"/>
          <w:rFonts w:ascii="Garamond" w:hAnsi="Garamond" w:cs="Calibri"/>
          <w:b/>
          <w:bCs/>
          <w:color w:val="000000"/>
        </w:rPr>
      </w:pPr>
      <w:r>
        <w:rPr>
          <w:rFonts w:ascii="Garamond" w:hAnsi="Garamond" w:cs="Calibri"/>
          <w:color w:val="000000"/>
        </w:rPr>
        <w:t xml:space="preserve">Il Festival </w:t>
      </w:r>
      <w:r>
        <w:rPr>
          <w:rFonts w:ascii="Garamond" w:eastAsia="Garamond" w:hAnsi="Garamond" w:cs="Garamond"/>
          <w:b/>
          <w:color w:val="000000" w:themeColor="text1"/>
        </w:rPr>
        <w:t xml:space="preserve">“Custodi di sogni – I tesori della Cineteca Nazionale” </w:t>
      </w:r>
      <w:r>
        <w:rPr>
          <w:rFonts w:ascii="Garamond" w:hAnsi="Garamond" w:cs="Calibri"/>
          <w:color w:val="000000"/>
        </w:rPr>
        <w:t>si svolgerà a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Roma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>dal 9 al 15 marzo 2026</w:t>
      </w:r>
      <w:r>
        <w:rPr>
          <w:rFonts w:ascii="Garamond" w:hAnsi="Garamond" w:cs="Calibri"/>
          <w:color w:val="000000"/>
        </w:rPr>
        <w:t xml:space="preserve"> nella sala Pietro Germi del</w:t>
      </w:r>
      <w:r>
        <w:rPr>
          <w:rStyle w:val="apple-converted-space"/>
          <w:rFonts w:ascii="Garamond" w:eastAsia="Arial" w:hAnsi="Garamond" w:cs="Calibri"/>
          <w:color w:val="000000"/>
        </w:rPr>
        <w:t> </w:t>
      </w:r>
      <w:r>
        <w:rPr>
          <w:rFonts w:ascii="Garamond" w:hAnsi="Garamond" w:cs="Calibri"/>
          <w:b/>
          <w:bCs/>
          <w:color w:val="000000"/>
        </w:rPr>
        <w:t xml:space="preserve">Centro Sperimentale di Cinematografia </w:t>
      </w:r>
      <w:r>
        <w:rPr>
          <w:rFonts w:ascii="Garamond" w:hAnsi="Garamond" w:cs="Calibri"/>
          <w:color w:val="000000"/>
        </w:rPr>
        <w:t>(ex Aula Magna), al</w:t>
      </w:r>
      <w:r>
        <w:rPr>
          <w:rFonts w:ascii="Garamond" w:hAnsi="Garamond" w:cs="Calibri"/>
          <w:b/>
          <w:bCs/>
          <w:color w:val="000000"/>
        </w:rPr>
        <w:t xml:space="preserve"> Cinema Farnese </w:t>
      </w:r>
      <w:proofErr w:type="spellStart"/>
      <w:r>
        <w:rPr>
          <w:rFonts w:ascii="Garamond" w:hAnsi="Garamond" w:cs="Calibri"/>
          <w:b/>
          <w:bCs/>
          <w:color w:val="000000"/>
        </w:rPr>
        <w:t>Arthouse</w:t>
      </w:r>
      <w:proofErr w:type="spellEnd"/>
      <w:r>
        <w:rPr>
          <w:rFonts w:ascii="Garamond" w:hAnsi="Garamond" w:cs="Calibri"/>
          <w:color w:val="000000"/>
        </w:rPr>
        <w:t>,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a</w:t>
      </w:r>
      <w:r>
        <w:rPr>
          <w:rFonts w:ascii="Garamond" w:hAnsi="Garamond" w:cs="Calibri"/>
          <w:b/>
          <w:bCs/>
          <w:color w:val="000000"/>
        </w:rPr>
        <w:t xml:space="preserve"> Spazio Scena</w:t>
      </w:r>
      <w:r>
        <w:rPr>
          <w:rFonts w:ascii="Garamond" w:hAnsi="Garamond" w:cs="Calibri"/>
          <w:color w:val="000000"/>
        </w:rPr>
        <w:t xml:space="preserve">, al </w:t>
      </w:r>
      <w:r>
        <w:rPr>
          <w:rFonts w:ascii="Garamond" w:hAnsi="Garamond" w:cs="Calibri"/>
          <w:b/>
          <w:bCs/>
          <w:color w:val="000000"/>
        </w:rPr>
        <w:t>Cinema Teatro Don Bosco</w:t>
      </w:r>
      <w:r>
        <w:rPr>
          <w:rFonts w:ascii="Garamond" w:hAnsi="Garamond" w:cs="Calibri"/>
          <w:color w:val="000000"/>
        </w:rPr>
        <w:t>, all’</w:t>
      </w:r>
      <w:r>
        <w:rPr>
          <w:rStyle w:val="apple-converted-space"/>
          <w:rFonts w:ascii="Garamond" w:eastAsia="Arial" w:hAnsi="Garamond" w:cs="Calibri"/>
          <w:b/>
          <w:bCs/>
          <w:color w:val="000000"/>
        </w:rPr>
        <w:t>Istituto Centrale per i Beni Sonori ed Audiovisivi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>e</w:t>
      </w:r>
      <w:r>
        <w:rPr>
          <w:rFonts w:ascii="Garamond" w:hAnsi="Garamond" w:cs="Calibri"/>
          <w:b/>
          <w:bCs/>
          <w:color w:val="000000"/>
        </w:rPr>
        <w:t xml:space="preserve"> </w:t>
      </w:r>
      <w:r>
        <w:rPr>
          <w:rFonts w:ascii="Garamond" w:hAnsi="Garamond" w:cs="Calibri"/>
          <w:color w:val="000000"/>
        </w:rPr>
        <w:t xml:space="preserve">al </w:t>
      </w:r>
      <w:r>
        <w:rPr>
          <w:rFonts w:ascii="Garamond" w:hAnsi="Garamond" w:cs="Calibri"/>
          <w:b/>
          <w:bCs/>
          <w:color w:val="000000"/>
        </w:rPr>
        <w:t xml:space="preserve">MAXXI – Museo nazionale delle arti del XXI secolo </w:t>
      </w:r>
      <w:r>
        <w:rPr>
          <w:rFonts w:ascii="Garamond" w:hAnsi="Garamond" w:cs="Calibri"/>
          <w:color w:val="000000"/>
        </w:rPr>
        <w:t>(nella giornata di sabato 14/3)</w:t>
      </w:r>
      <w:r>
        <w:rPr>
          <w:rFonts w:ascii="Garamond" w:hAnsi="Garamond" w:cs="Calibri"/>
          <w:b/>
          <w:bCs/>
          <w:color w:val="000000"/>
        </w:rPr>
        <w:t xml:space="preserve">. </w:t>
      </w:r>
      <w:r w:rsidR="00DE554B">
        <w:rPr>
          <w:rFonts w:ascii="Garamond" w:hAnsi="Garamond" w:cs="Calibri"/>
          <w:b/>
          <w:bCs/>
          <w:color w:val="000000"/>
        </w:rPr>
        <w:t xml:space="preserve"> Ingresso libero</w:t>
      </w:r>
      <w:r w:rsidR="00DE554B">
        <w:rPr>
          <w:rStyle w:val="apple-converted-space"/>
          <w:rFonts w:ascii="Garamond" w:eastAsia="Arial" w:hAnsi="Garamond" w:cs="Calibri"/>
          <w:color w:val="000000"/>
        </w:rPr>
        <w:t> </w:t>
      </w:r>
      <w:r w:rsidR="00DE554B">
        <w:rPr>
          <w:rFonts w:ascii="Garamond" w:hAnsi="Garamond" w:cs="Calibri"/>
          <w:b/>
          <w:bCs/>
          <w:color w:val="000000"/>
        </w:rPr>
        <w:t>fino a esaurimento posti</w:t>
      </w:r>
      <w:r w:rsidR="00DE554B">
        <w:rPr>
          <w:rFonts w:ascii="Garamond" w:hAnsi="Garamond" w:cs="Calibri"/>
          <w:color w:val="000000"/>
        </w:rPr>
        <w:t>.</w:t>
      </w:r>
      <w:r w:rsidR="00DE554B">
        <w:rPr>
          <w:rStyle w:val="apple-converted-space"/>
          <w:rFonts w:ascii="Garamond" w:eastAsia="Arial" w:hAnsi="Garamond" w:cs="Calibri"/>
          <w:color w:val="000000"/>
        </w:rPr>
        <w:t> </w:t>
      </w:r>
    </w:p>
    <w:p w14:paraId="305FD0E5" w14:textId="77777777" w:rsidR="0034492F" w:rsidRDefault="0034492F">
      <w:pPr>
        <w:spacing w:line="360" w:lineRule="auto"/>
        <w:jc w:val="both"/>
        <w:rPr>
          <w:rFonts w:ascii="Garamond" w:hAnsi="Garamond" w:cs="Calibri"/>
          <w:b/>
          <w:bCs/>
          <w:color w:val="000000"/>
        </w:rPr>
      </w:pPr>
    </w:p>
    <w:p w14:paraId="2DE7D320" w14:textId="0F3DC46D" w:rsidR="0034492F" w:rsidRPr="0034492F" w:rsidRDefault="0034492F" w:rsidP="0034492F">
      <w:pPr>
        <w:spacing w:line="360" w:lineRule="auto"/>
        <w:jc w:val="both"/>
        <w:rPr>
          <w:rFonts w:ascii="Garamond" w:hAnsi="Garamond" w:cs="Calibri"/>
          <w:b/>
          <w:bCs/>
          <w:color w:val="000000"/>
        </w:rPr>
      </w:pPr>
      <w:r>
        <w:rPr>
          <w:rFonts w:ascii="Garamond" w:hAnsi="Garamond" w:cs="Calibri"/>
          <w:b/>
          <w:bCs/>
          <w:color w:val="000000"/>
        </w:rPr>
        <w:t xml:space="preserve">Gabriella Buontempo, Presidente del Centro Sperimentale di Cinematografia, </w:t>
      </w:r>
      <w:r w:rsidRPr="0034492F">
        <w:rPr>
          <w:rFonts w:ascii="Garamond" w:hAnsi="Garamond" w:cs="Calibri"/>
          <w:color w:val="000000"/>
        </w:rPr>
        <w:t>ha commentato:</w:t>
      </w:r>
      <w:r>
        <w:rPr>
          <w:rFonts w:ascii="Garamond" w:hAnsi="Garamond" w:cs="Calibri"/>
          <w:color w:val="000000"/>
        </w:rPr>
        <w:t xml:space="preserve"> </w:t>
      </w:r>
      <w:r w:rsidRPr="0034492F">
        <w:rPr>
          <w:rFonts w:ascii="Garamond" w:hAnsi="Garamond"/>
        </w:rPr>
        <w:t>«</w:t>
      </w:r>
      <w:r w:rsidRPr="0034492F">
        <w:rPr>
          <w:rFonts w:ascii="Garamond" w:hAnsi="Garamond"/>
          <w:i/>
          <w:iCs/>
        </w:rPr>
        <w:t>Custodi di sogni è nato per mostrare al pubblico, e soprattutto agli studenti di cinema, le mille gemme preziose che sono contenute all’interno della Cineteca e al tempo stesso per realizzare la funzione, assegnata dalla legge al CSC, di coordinamento dell’</w:t>
      </w:r>
      <w:proofErr w:type="spellStart"/>
      <w:r w:rsidRPr="0034492F">
        <w:rPr>
          <w:rFonts w:ascii="Garamond" w:hAnsi="Garamond"/>
          <w:i/>
          <w:iCs/>
        </w:rPr>
        <w:t>attivita</w:t>
      </w:r>
      <w:proofErr w:type="spellEnd"/>
      <w:r w:rsidRPr="0034492F">
        <w:rPr>
          <w:rFonts w:ascii="Garamond" w:hAnsi="Garamond"/>
          <w:i/>
          <w:iCs/>
        </w:rPr>
        <w:t xml:space="preserve">̀ cinetecaria sul piano nazionale. Le proiezioni, i convegni, i film restaurati, le riscoperte: un programma che stimola la fantasia degli appassionati di cinema e che è un importante strumento per chi al cinema si avvicina come studioso o </w:t>
      </w:r>
      <w:proofErr w:type="spellStart"/>
      <w:r w:rsidRPr="0034492F">
        <w:rPr>
          <w:rFonts w:ascii="Garamond" w:hAnsi="Garamond"/>
          <w:i/>
          <w:iCs/>
        </w:rPr>
        <w:t>piu</w:t>
      </w:r>
      <w:proofErr w:type="spellEnd"/>
      <w:r w:rsidRPr="0034492F">
        <w:rPr>
          <w:rFonts w:ascii="Garamond" w:hAnsi="Garamond"/>
          <w:i/>
          <w:iCs/>
        </w:rPr>
        <w:t>̀ semplicemente come studente. Un programma al tempo stesso ambizioso e divertente, aperto a tutti, pensato per valorizzare la grande storia del cinema italiano</w:t>
      </w:r>
      <w:r w:rsidRPr="0034492F">
        <w:rPr>
          <w:rFonts w:ascii="Garamond" w:hAnsi="Garamond"/>
        </w:rPr>
        <w:t>».</w:t>
      </w:r>
    </w:p>
    <w:p w14:paraId="2E82D838" w14:textId="77777777" w:rsidR="00731F55" w:rsidRDefault="00731F55"/>
    <w:p w14:paraId="6F878BD7" w14:textId="77777777" w:rsidR="005B3C53" w:rsidRDefault="005B3C53"/>
    <w:p w14:paraId="141011D2" w14:textId="77777777" w:rsidR="008B41C0" w:rsidRDefault="008B41C0" w:rsidP="008B41C0">
      <w:pPr>
        <w:spacing w:before="66" w:line="266" w:lineRule="auto"/>
        <w:ind w:right="230" w:hanging="2"/>
        <w:rPr>
          <w:rFonts w:ascii="Garamond" w:hAnsi="Garamond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>Centro Sperimentale di Cinematografia</w:t>
      </w:r>
      <w:r>
        <w:rPr>
          <w:sz w:val="18"/>
          <w:szCs w:val="18"/>
        </w:rPr>
        <w:br/>
      </w:r>
      <w:r>
        <w:rPr>
          <w:rFonts w:ascii="Garamond" w:hAnsi="Garamond"/>
          <w:b/>
          <w:bCs/>
          <w:color w:val="000000"/>
          <w:sz w:val="18"/>
          <w:szCs w:val="18"/>
        </w:rPr>
        <w:t>Ufficio stampa</w:t>
      </w:r>
      <w:r>
        <w:rPr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8" w:tooltip="mailto:silvia.saitta@fondazionecsc.it" w:history="1">
        <w:r>
          <w:rPr>
            <w:rStyle w:val="Collegamentoipertestuale"/>
            <w:rFonts w:ascii="Garamond" w:hAnsi="Garamond"/>
            <w:color w:val="0563C1"/>
            <w:sz w:val="18"/>
            <w:szCs w:val="18"/>
          </w:rPr>
          <w:t>silvia.saitta@fondazionecsc.it</w:t>
        </w:r>
      </w:hyperlink>
    </w:p>
    <w:p w14:paraId="07F2FC0D" w14:textId="6DEF6776" w:rsidR="00731F55" w:rsidRDefault="008B41C0" w:rsidP="00DE554B">
      <w:pPr>
        <w:spacing w:line="255" w:lineRule="atLeast"/>
        <w:ind w:hanging="2"/>
        <w:rPr>
          <w:rFonts w:ascii="Calibri" w:hAnsi="Calibri" w:cs="Calibri"/>
          <w:color w:val="000000"/>
          <w:sz w:val="18"/>
          <w:szCs w:val="18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 xml:space="preserve">Ufficio stampa </w:t>
      </w:r>
      <w:proofErr w:type="spellStart"/>
      <w:r>
        <w:rPr>
          <w:rFonts w:ascii="Garamond" w:hAnsi="Garamond"/>
          <w:b/>
          <w:bCs/>
          <w:color w:val="000000"/>
          <w:sz w:val="18"/>
          <w:szCs w:val="18"/>
        </w:rPr>
        <w:t>VisFactor</w:t>
      </w:r>
      <w:proofErr w:type="spellEnd"/>
      <w:r>
        <w:rPr>
          <w:rFonts w:ascii="Garamond" w:hAnsi="Garamond"/>
          <w:b/>
          <w:bCs/>
          <w:color w:val="000000"/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 xml:space="preserve">Francesca Cassani, +39 3358124248, </w:t>
      </w:r>
      <w:hyperlink r:id="rId9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  <w:r>
        <w:rPr>
          <w:rFonts w:ascii="Garamond" w:hAnsi="Garamond"/>
          <w:color w:val="000000"/>
          <w:sz w:val="18"/>
          <w:szCs w:val="18"/>
        </w:rPr>
        <w:br/>
        <w:t xml:space="preserve">Dino Bondavalli, +39 3295449380, </w:t>
      </w:r>
      <w:hyperlink r:id="rId10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</w:p>
    <w:p w14:paraId="0880C94C" w14:textId="77777777" w:rsidR="003B5A86" w:rsidRDefault="003B5A86" w:rsidP="002649A6">
      <w:pPr>
        <w:spacing w:line="255" w:lineRule="atLeast"/>
        <w:rPr>
          <w:rFonts w:ascii="Calibri" w:hAnsi="Calibri" w:cs="Calibri"/>
          <w:color w:val="000000"/>
          <w:sz w:val="18"/>
          <w:szCs w:val="18"/>
        </w:rPr>
      </w:pPr>
    </w:p>
    <w:sectPr w:rsidR="003B5A8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89492" w14:textId="77777777" w:rsidR="00A70FE8" w:rsidRDefault="00A70FE8">
      <w:r>
        <w:separator/>
      </w:r>
    </w:p>
  </w:endnote>
  <w:endnote w:type="continuationSeparator" w:id="0">
    <w:p w14:paraId="2FFA7CFE" w14:textId="77777777" w:rsidR="00A70FE8" w:rsidRDefault="00A7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Helvetica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2735E" w14:textId="77777777" w:rsidR="00A70FE8" w:rsidRDefault="00A70FE8">
      <w:r>
        <w:separator/>
      </w:r>
    </w:p>
  </w:footnote>
  <w:footnote w:type="continuationSeparator" w:id="0">
    <w:p w14:paraId="61F55C39" w14:textId="77777777" w:rsidR="00A70FE8" w:rsidRDefault="00A70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55"/>
    <w:rsid w:val="000338C0"/>
    <w:rsid w:val="000401D5"/>
    <w:rsid w:val="000D6A66"/>
    <w:rsid w:val="000F149F"/>
    <w:rsid w:val="001217F6"/>
    <w:rsid w:val="0012616D"/>
    <w:rsid w:val="00137098"/>
    <w:rsid w:val="00197AA7"/>
    <w:rsid w:val="001C173E"/>
    <w:rsid w:val="001C6603"/>
    <w:rsid w:val="00240F18"/>
    <w:rsid w:val="002649A6"/>
    <w:rsid w:val="0026611D"/>
    <w:rsid w:val="00273F03"/>
    <w:rsid w:val="00274E80"/>
    <w:rsid w:val="0028750F"/>
    <w:rsid w:val="00287511"/>
    <w:rsid w:val="002A168E"/>
    <w:rsid w:val="002A2CE2"/>
    <w:rsid w:val="002C5E5C"/>
    <w:rsid w:val="00311EBD"/>
    <w:rsid w:val="003166C0"/>
    <w:rsid w:val="003338D8"/>
    <w:rsid w:val="0034492F"/>
    <w:rsid w:val="003741CA"/>
    <w:rsid w:val="003B1A8A"/>
    <w:rsid w:val="003B4239"/>
    <w:rsid w:val="003B5A86"/>
    <w:rsid w:val="003D7381"/>
    <w:rsid w:val="003E6F76"/>
    <w:rsid w:val="00411EAF"/>
    <w:rsid w:val="00442376"/>
    <w:rsid w:val="00484DED"/>
    <w:rsid w:val="004A0D96"/>
    <w:rsid w:val="004A7375"/>
    <w:rsid w:val="004F7FDC"/>
    <w:rsid w:val="00542384"/>
    <w:rsid w:val="005A76B7"/>
    <w:rsid w:val="005B3C53"/>
    <w:rsid w:val="005B49DD"/>
    <w:rsid w:val="005E3E8A"/>
    <w:rsid w:val="005F7E68"/>
    <w:rsid w:val="00615B11"/>
    <w:rsid w:val="0063136D"/>
    <w:rsid w:val="006354A7"/>
    <w:rsid w:val="0067190D"/>
    <w:rsid w:val="006907B5"/>
    <w:rsid w:val="00731F55"/>
    <w:rsid w:val="007407B3"/>
    <w:rsid w:val="007C3441"/>
    <w:rsid w:val="007E6DE5"/>
    <w:rsid w:val="007E6FE2"/>
    <w:rsid w:val="00845B0E"/>
    <w:rsid w:val="008479CF"/>
    <w:rsid w:val="008529F4"/>
    <w:rsid w:val="008B2256"/>
    <w:rsid w:val="008B41C0"/>
    <w:rsid w:val="008D37C0"/>
    <w:rsid w:val="008D3F82"/>
    <w:rsid w:val="00941435"/>
    <w:rsid w:val="00960293"/>
    <w:rsid w:val="009B2243"/>
    <w:rsid w:val="009C7734"/>
    <w:rsid w:val="009D10DC"/>
    <w:rsid w:val="009E061A"/>
    <w:rsid w:val="009F0A45"/>
    <w:rsid w:val="00A0796B"/>
    <w:rsid w:val="00A1543B"/>
    <w:rsid w:val="00A459DE"/>
    <w:rsid w:val="00A53EB6"/>
    <w:rsid w:val="00A62417"/>
    <w:rsid w:val="00A70FE8"/>
    <w:rsid w:val="00A81A6F"/>
    <w:rsid w:val="00A9399B"/>
    <w:rsid w:val="00AC1D60"/>
    <w:rsid w:val="00B1052C"/>
    <w:rsid w:val="00B17F26"/>
    <w:rsid w:val="00B65D27"/>
    <w:rsid w:val="00B75DAE"/>
    <w:rsid w:val="00BB05CD"/>
    <w:rsid w:val="00BB4DC8"/>
    <w:rsid w:val="00BC07E4"/>
    <w:rsid w:val="00BE5790"/>
    <w:rsid w:val="00BF272C"/>
    <w:rsid w:val="00BF68B9"/>
    <w:rsid w:val="00BF69B5"/>
    <w:rsid w:val="00C01C1D"/>
    <w:rsid w:val="00C02A6E"/>
    <w:rsid w:val="00C06742"/>
    <w:rsid w:val="00C13859"/>
    <w:rsid w:val="00C17B6E"/>
    <w:rsid w:val="00C34282"/>
    <w:rsid w:val="00C76B1C"/>
    <w:rsid w:val="00CA21D1"/>
    <w:rsid w:val="00CB340C"/>
    <w:rsid w:val="00CC2DBF"/>
    <w:rsid w:val="00CE0EA3"/>
    <w:rsid w:val="00D1258B"/>
    <w:rsid w:val="00D3017E"/>
    <w:rsid w:val="00D44268"/>
    <w:rsid w:val="00D46E92"/>
    <w:rsid w:val="00D5450A"/>
    <w:rsid w:val="00D54B16"/>
    <w:rsid w:val="00D62C2B"/>
    <w:rsid w:val="00D934DD"/>
    <w:rsid w:val="00D94062"/>
    <w:rsid w:val="00DB5A81"/>
    <w:rsid w:val="00DE554B"/>
    <w:rsid w:val="00E003DF"/>
    <w:rsid w:val="00E062D2"/>
    <w:rsid w:val="00E50CCF"/>
    <w:rsid w:val="00E53D87"/>
    <w:rsid w:val="00E70369"/>
    <w:rsid w:val="00FC6F9C"/>
    <w:rsid w:val="00FD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51D4"/>
  <w15:docId w15:val="{1FC480C2-B6AE-E542-981A-8AB4519D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44"/>
        <w:tab w:val="right" w:pos="9689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</w:style>
  <w:style w:type="paragraph" w:customStyle="1" w:styleId="p2">
    <w:name w:val="p2"/>
    <w:basedOn w:val="Normale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450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0338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9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4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6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.saitta@fondazionecsc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Xaedr0Ji1_rBIopW_s7vUi3Yq_koEnyI?usp=shari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ufficiostampa@visfactor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ufficiostampa@visfacto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Saitta</dc:creator>
  <cp:keywords/>
  <dc:description/>
  <cp:lastModifiedBy>Silvia Saitta</cp:lastModifiedBy>
  <cp:revision>6</cp:revision>
  <cp:lastPrinted>2026-03-03T09:57:00Z</cp:lastPrinted>
  <dcterms:created xsi:type="dcterms:W3CDTF">2026-03-03T12:25:00Z</dcterms:created>
  <dcterms:modified xsi:type="dcterms:W3CDTF">2026-03-03T13:02:00Z</dcterms:modified>
</cp:coreProperties>
</file>