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6CE5" w14:textId="77777777" w:rsidR="005465D0" w:rsidRDefault="0000000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3089D82" wp14:editId="6C8F5718">
            <wp:extent cx="2553446" cy="636877"/>
            <wp:effectExtent l="0" t="0" r="0" b="0"/>
            <wp:docPr id="143426528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3446" cy="6368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9B64DB" w14:textId="77777777" w:rsidR="005465D0" w:rsidRDefault="005465D0">
      <w:pPr>
        <w:jc w:val="center"/>
        <w:rPr>
          <w:b/>
          <w:bCs/>
        </w:rPr>
      </w:pPr>
    </w:p>
    <w:p w14:paraId="0C791355" w14:textId="77777777" w:rsidR="005465D0" w:rsidRDefault="005465D0">
      <w:pPr>
        <w:rPr>
          <w:b/>
          <w:bCs/>
        </w:rPr>
      </w:pPr>
    </w:p>
    <w:p w14:paraId="1BE75B54" w14:textId="77777777" w:rsidR="005465D0" w:rsidRDefault="00000000">
      <w:pPr>
        <w:spacing w:line="360" w:lineRule="auto"/>
        <w:jc w:val="center"/>
        <w:rPr>
          <w:rFonts w:ascii="Garamond" w:eastAsia="Garamond" w:hAnsi="Garamond" w:cs="Garamond"/>
          <w:b/>
          <w:bCs/>
          <w:color w:val="C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C00000"/>
          <w:sz w:val="24"/>
          <w:szCs w:val="24"/>
        </w:rPr>
        <w:t xml:space="preserve">Annunciati la donazione del Fondo privato Franco Solinas </w:t>
      </w:r>
    </w:p>
    <w:p w14:paraId="15A768E1" w14:textId="77777777" w:rsidR="005465D0" w:rsidRDefault="00000000">
      <w:pPr>
        <w:spacing w:line="360" w:lineRule="auto"/>
        <w:jc w:val="center"/>
        <w:rPr>
          <w:rFonts w:ascii="Garamond" w:eastAsia="Garamond" w:hAnsi="Garamond" w:cs="Garamond"/>
          <w:b/>
          <w:bCs/>
          <w:color w:val="C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C00000"/>
          <w:sz w:val="24"/>
          <w:szCs w:val="24"/>
        </w:rPr>
        <w:t xml:space="preserve">al Centro Sperimentale di Cinematografia </w:t>
      </w:r>
    </w:p>
    <w:p w14:paraId="526F3E87" w14:textId="77777777" w:rsidR="005465D0" w:rsidRDefault="00000000">
      <w:pPr>
        <w:spacing w:line="360" w:lineRule="auto"/>
        <w:jc w:val="center"/>
        <w:rPr>
          <w:rFonts w:ascii="Garamond" w:eastAsia="Garamond" w:hAnsi="Garamond" w:cs="Garamond"/>
          <w:b/>
          <w:bCs/>
          <w:color w:val="C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C00000"/>
          <w:sz w:val="24"/>
          <w:szCs w:val="24"/>
        </w:rPr>
        <w:t>e la realizzazione di un volume dedicato al quarantennale del Premio Solinas</w:t>
      </w:r>
    </w:p>
    <w:p w14:paraId="10BEA321" w14:textId="77777777" w:rsidR="005465D0" w:rsidRDefault="00000000">
      <w:pPr>
        <w:spacing w:line="360" w:lineRule="auto"/>
        <w:jc w:val="center"/>
        <w:rPr>
          <w:rFonts w:ascii="Garamond" w:eastAsia="Garamond" w:hAnsi="Garamond" w:cs="Garamond"/>
          <w:b/>
          <w:bCs/>
          <w:color w:val="C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C00000"/>
          <w:sz w:val="24"/>
          <w:szCs w:val="24"/>
        </w:rPr>
        <w:t xml:space="preserve">all’inaugurazione di “Colpire al cuore. La forza delle storie e degli esordi”, </w:t>
      </w:r>
    </w:p>
    <w:p w14:paraId="7C84D38B" w14:textId="77777777" w:rsidR="005465D0" w:rsidRDefault="00000000">
      <w:pPr>
        <w:spacing w:line="360" w:lineRule="auto"/>
        <w:jc w:val="center"/>
        <w:rPr>
          <w:rFonts w:ascii="Garamond" w:eastAsia="Garamond" w:hAnsi="Garamond" w:cs="Garamond"/>
          <w:b/>
          <w:bCs/>
          <w:color w:val="C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C00000"/>
          <w:sz w:val="24"/>
          <w:szCs w:val="24"/>
        </w:rPr>
        <w:t>la rassegna realizzata dal Premio Solinas e dal CSC (a Roma fino al 14 dicembre).</w:t>
      </w:r>
    </w:p>
    <w:p w14:paraId="0EB4824C" w14:textId="77777777" w:rsidR="005465D0" w:rsidRDefault="005465D0">
      <w:pPr>
        <w:spacing w:line="360" w:lineRule="auto"/>
        <w:jc w:val="center"/>
        <w:rPr>
          <w:rFonts w:ascii="Garamond" w:eastAsia="Garamond" w:hAnsi="Garamond" w:cs="Garamond"/>
          <w:b/>
          <w:bCs/>
          <w:color w:val="C00000"/>
          <w:sz w:val="24"/>
          <w:szCs w:val="24"/>
        </w:rPr>
      </w:pPr>
    </w:p>
    <w:p w14:paraId="3DF74865" w14:textId="77777777" w:rsidR="005465D0" w:rsidRDefault="00000000">
      <w:pPr>
        <w:spacing w:line="360" w:lineRule="auto"/>
        <w:jc w:val="center"/>
        <w:rPr>
          <w:rFonts w:ascii="Garamond" w:eastAsia="Garamond" w:hAnsi="Garamond" w:cs="Garamond"/>
          <w:b/>
          <w:bCs/>
          <w:color w:val="C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C00000"/>
          <w:sz w:val="24"/>
          <w:szCs w:val="24"/>
        </w:rPr>
        <w:t>La Presidente CSC Buontempo: “</w:t>
      </w:r>
      <w:r>
        <w:rPr>
          <w:rFonts w:ascii="Garamond" w:eastAsia="Garamond" w:hAnsi="Garamond" w:cs="Garamond"/>
          <w:b/>
          <w:bCs/>
          <w:i/>
          <w:iCs/>
          <w:color w:val="C00000"/>
          <w:sz w:val="24"/>
          <w:szCs w:val="24"/>
        </w:rPr>
        <w:t>Ringrazio la famiglia Solinas per averci scelto”</w:t>
      </w:r>
    </w:p>
    <w:p w14:paraId="52A119AA" w14:textId="77777777" w:rsidR="005465D0" w:rsidRDefault="005465D0">
      <w:pPr>
        <w:spacing w:line="360" w:lineRule="auto"/>
        <w:jc w:val="center"/>
        <w:rPr>
          <w:rFonts w:ascii="Garamond" w:eastAsia="Garamond" w:hAnsi="Garamond" w:cs="Garamond"/>
          <w:b/>
          <w:bCs/>
          <w:i/>
          <w:iCs/>
          <w:color w:val="C00000"/>
          <w:sz w:val="24"/>
          <w:szCs w:val="24"/>
        </w:rPr>
      </w:pPr>
    </w:p>
    <w:p w14:paraId="096279D6" w14:textId="230E7E32" w:rsidR="005465D0" w:rsidRPr="001843B4" w:rsidRDefault="00000000">
      <w:pPr>
        <w:spacing w:line="360" w:lineRule="auto"/>
        <w:jc w:val="center"/>
        <w:rPr>
          <w:rFonts w:ascii="Garamond" w:eastAsia="Garamond" w:hAnsi="Garamond" w:cs="Garamond"/>
          <w:b/>
          <w:bCs/>
          <w:i/>
          <w:iCs/>
          <w:color w:val="C00000"/>
          <w:sz w:val="24"/>
          <w:szCs w:val="24"/>
          <w:u w:val="single"/>
        </w:rPr>
      </w:pPr>
      <w:hyperlink r:id="rId8">
        <w:r w:rsidRPr="001843B4">
          <w:rPr>
            <w:rFonts w:ascii="Garamond" w:eastAsia="Garamond" w:hAnsi="Garamond" w:cs="Garamond"/>
            <w:b/>
            <w:bCs/>
            <w:i/>
            <w:iCs/>
            <w:color w:val="0000FF"/>
            <w:sz w:val="24"/>
            <w:szCs w:val="24"/>
            <w:u w:val="single"/>
          </w:rPr>
          <w:t>Qui</w:t>
        </w:r>
      </w:hyperlink>
      <w:r w:rsidRPr="001843B4">
        <w:rPr>
          <w:rFonts w:ascii="Garamond" w:eastAsia="Garamond" w:hAnsi="Garamond" w:cs="Garamond"/>
          <w:b/>
          <w:bCs/>
          <w:i/>
          <w:iCs/>
          <w:color w:val="C00000"/>
          <w:sz w:val="24"/>
          <w:szCs w:val="24"/>
          <w:u w:val="single"/>
        </w:rPr>
        <w:t xml:space="preserve">  le foto dell’evento</w:t>
      </w:r>
    </w:p>
    <w:p w14:paraId="21E8A983" w14:textId="77777777" w:rsidR="005465D0" w:rsidRDefault="005465D0">
      <w:pPr>
        <w:rPr>
          <w:b/>
          <w:bCs/>
          <w:sz w:val="24"/>
          <w:szCs w:val="24"/>
        </w:rPr>
      </w:pPr>
    </w:p>
    <w:p w14:paraId="75BBC4DA" w14:textId="77777777" w:rsidR="005465D0" w:rsidRDefault="005465D0">
      <w:pPr>
        <w:rPr>
          <w:b/>
          <w:bCs/>
          <w:sz w:val="24"/>
          <w:szCs w:val="24"/>
        </w:rPr>
      </w:pPr>
    </w:p>
    <w:p w14:paraId="3F7BDD3A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proofErr w:type="gramStart"/>
      <w:r>
        <w:rPr>
          <w:rFonts w:ascii="Garamond" w:eastAsia="Garamond" w:hAnsi="Garamond" w:cs="Garamond"/>
          <w:sz w:val="24"/>
          <w:szCs w:val="24"/>
        </w:rPr>
        <w:t>E’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stata inaugurata oggi 3 dicembre, a Roma, l’iniziativa “</w:t>
      </w:r>
      <w:r>
        <w:rPr>
          <w:rFonts w:ascii="Garamond" w:eastAsia="Garamond" w:hAnsi="Garamond" w:cs="Garamond"/>
          <w:b/>
          <w:bCs/>
          <w:sz w:val="24"/>
          <w:szCs w:val="24"/>
        </w:rPr>
        <w:t>Colpire al cuore. La forza delle storie e degli esordi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 xml:space="preserve">” </w:t>
      </w:r>
      <w:r>
        <w:rPr>
          <w:rFonts w:ascii="Garamond" w:eastAsia="Garamond" w:hAnsi="Garamond" w:cs="Garamond"/>
          <w:sz w:val="24"/>
          <w:szCs w:val="24"/>
        </w:rPr>
        <w:t xml:space="preserve">realizzata dal </w:t>
      </w:r>
      <w:r>
        <w:rPr>
          <w:rFonts w:ascii="Garamond" w:eastAsia="Garamond" w:hAnsi="Garamond" w:cs="Garamond"/>
          <w:b/>
          <w:bCs/>
          <w:sz w:val="24"/>
          <w:szCs w:val="24"/>
        </w:rPr>
        <w:t>Premio Solinas</w:t>
      </w:r>
      <w:r>
        <w:rPr>
          <w:rFonts w:ascii="Garamond" w:eastAsia="Garamond" w:hAnsi="Garamond" w:cs="Garamond"/>
          <w:sz w:val="24"/>
          <w:szCs w:val="24"/>
        </w:rPr>
        <w:t xml:space="preserve"> - dal 1985 il più importante riconoscimento italiano per la scrittura cinematografica - e dal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Centro Sperimentale di Cinematografia </w:t>
      </w:r>
      <w:r>
        <w:rPr>
          <w:rFonts w:ascii="Garamond" w:eastAsia="Garamond" w:hAnsi="Garamond" w:cs="Garamond"/>
          <w:sz w:val="24"/>
          <w:szCs w:val="24"/>
        </w:rPr>
        <w:t>per celebrare il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quarantennale del Premio. </w:t>
      </w:r>
    </w:p>
    <w:p w14:paraId="0DE2C17B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Una rassegna cinematografica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gratuita e aperta al pubblico </w:t>
      </w:r>
      <w:r>
        <w:rPr>
          <w:rFonts w:ascii="Garamond" w:eastAsia="Garamond" w:hAnsi="Garamond" w:cs="Garamond"/>
          <w:sz w:val="24"/>
          <w:szCs w:val="24"/>
        </w:rPr>
        <w:t xml:space="preserve">in programma </w:t>
      </w:r>
      <w:r>
        <w:rPr>
          <w:rFonts w:ascii="Garamond" w:eastAsia="Garamond" w:hAnsi="Garamond" w:cs="Garamond"/>
          <w:b/>
          <w:bCs/>
          <w:sz w:val="24"/>
          <w:szCs w:val="24"/>
        </w:rPr>
        <w:t>fino al 14 dicembre</w:t>
      </w:r>
      <w:r>
        <w:rPr>
          <w:rFonts w:ascii="Garamond" w:eastAsia="Garamond" w:hAnsi="Garamond" w:cs="Garamond"/>
          <w:sz w:val="24"/>
          <w:szCs w:val="24"/>
        </w:rPr>
        <w:t xml:space="preserve">, sostenuta da </w:t>
      </w:r>
      <w:r>
        <w:rPr>
          <w:rFonts w:ascii="Garamond" w:eastAsia="Garamond" w:hAnsi="Garamond" w:cs="Garamond"/>
          <w:b/>
          <w:bCs/>
          <w:sz w:val="24"/>
          <w:szCs w:val="24"/>
        </w:rPr>
        <w:t>MIC – Direzione Generale Cinema e Audiovisivo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bCs/>
          <w:sz w:val="24"/>
          <w:szCs w:val="24"/>
        </w:rPr>
        <w:t>Regione Lazio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bCs/>
          <w:sz w:val="24"/>
          <w:szCs w:val="24"/>
        </w:rPr>
        <w:t>Lazio Terra di Cinema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bCs/>
          <w:sz w:val="24"/>
          <w:szCs w:val="24"/>
        </w:rPr>
        <w:t>Regione Sardegna</w:t>
      </w:r>
      <w:r>
        <w:rPr>
          <w:rFonts w:ascii="Garamond" w:eastAsia="Garamond" w:hAnsi="Garamond" w:cs="Garamond"/>
          <w:sz w:val="24"/>
          <w:szCs w:val="24"/>
        </w:rPr>
        <w:t xml:space="preserve"> e con il supporto di </w:t>
      </w:r>
      <w:r>
        <w:rPr>
          <w:rFonts w:ascii="Garamond" w:eastAsia="Garamond" w:hAnsi="Garamond" w:cs="Garamond"/>
          <w:b/>
          <w:bCs/>
          <w:sz w:val="24"/>
          <w:szCs w:val="24"/>
        </w:rPr>
        <w:t>Rai Cinema</w:t>
      </w:r>
      <w:r>
        <w:rPr>
          <w:rFonts w:ascii="Garamond" w:eastAsia="Garamond" w:hAnsi="Garamond" w:cs="Garamond"/>
          <w:sz w:val="24"/>
          <w:szCs w:val="24"/>
        </w:rPr>
        <w:t>, </w:t>
      </w:r>
      <w:r>
        <w:rPr>
          <w:rFonts w:ascii="Garamond" w:eastAsia="Garamond" w:hAnsi="Garamond" w:cs="Garamond"/>
          <w:b/>
          <w:bCs/>
          <w:sz w:val="24"/>
          <w:szCs w:val="24"/>
        </w:rPr>
        <w:t>Allianz</w:t>
      </w:r>
      <w:r>
        <w:rPr>
          <w:rFonts w:ascii="Garamond" w:eastAsia="Garamond" w:hAnsi="Garamond" w:cs="Garamond"/>
          <w:sz w:val="24"/>
          <w:szCs w:val="24"/>
        </w:rPr>
        <w:t xml:space="preserve"> e </w:t>
      </w: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Howden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4F254321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In occasione dell’avvio, nelle aule della storica sede romana del CSC, la Presidente del Centro Sperimentale di Cinematografia Gabriella Buontempo e la Presidente e Direttrice artistica del Premio Solinas Annamaria Granatello hanno annunciato un ampliamento della loro collaborazione. </w:t>
      </w:r>
    </w:p>
    <w:p w14:paraId="638D32B6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La </w:t>
      </w:r>
      <w:r>
        <w:rPr>
          <w:rFonts w:ascii="Garamond" w:eastAsia="Garamond" w:hAnsi="Garamond" w:cs="Garamond"/>
          <w:b/>
          <w:bCs/>
          <w:sz w:val="24"/>
          <w:szCs w:val="24"/>
        </w:rPr>
        <w:t>Presidente Gabriella Buontempo</w:t>
      </w:r>
      <w:r>
        <w:rPr>
          <w:rFonts w:ascii="Garamond" w:eastAsia="Garamond" w:hAnsi="Garamond" w:cs="Garamond"/>
          <w:sz w:val="24"/>
          <w:szCs w:val="24"/>
        </w:rPr>
        <w:t xml:space="preserve"> ha dichiarato: 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«Sono felice di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dare il via alle celebrazioni del quarantennale del Premio Solinas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 - in un’annata importantissima anche per noi, dato che il CSC sta festeggiando i suoi primi novant’anni – e annunciamo oggi la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realizzazione di un volume commemorativo sul Premio Solinas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. Il CSC è estremamente legato a questo riconoscimento: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 xml:space="preserve"> tanti nostri ex allievi hanno partecipato e sono stati vincitori del Premio Solinas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.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Prossimamente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 proporremo anche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nuove rassegne tematiche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 dedicate ai film realizzati grazie alla presenza del Solinas»</w:t>
      </w:r>
      <w:r>
        <w:rPr>
          <w:rFonts w:ascii="Garamond" w:eastAsia="Garamond" w:hAnsi="Garamond" w:cs="Garamond"/>
          <w:i/>
          <w:iCs/>
          <w:sz w:val="24"/>
          <w:szCs w:val="24"/>
        </w:rPr>
        <w:t>.</w:t>
      </w:r>
    </w:p>
    <w:p w14:paraId="3ADF5545" w14:textId="77777777" w:rsidR="005465D0" w:rsidRDefault="005465D0">
      <w:pPr>
        <w:spacing w:line="240" w:lineRule="auto"/>
        <w:rPr>
          <w:rFonts w:ascii="Garamond" w:eastAsia="Garamond" w:hAnsi="Garamond" w:cs="Garamond"/>
          <w:sz w:val="24"/>
          <w:szCs w:val="24"/>
          <w:highlight w:val="white"/>
        </w:rPr>
      </w:pPr>
    </w:p>
    <w:p w14:paraId="24D71A26" w14:textId="19EF0003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seguire, </w:t>
      </w:r>
      <w:r>
        <w:rPr>
          <w:rFonts w:ascii="Garamond" w:eastAsia="Garamond" w:hAnsi="Garamond" w:cs="Garamond"/>
          <w:b/>
          <w:bCs/>
          <w:sz w:val="24"/>
          <w:szCs w:val="24"/>
        </w:rPr>
        <w:t>Francesco Solinas ha annunciato: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«Io e mia sorella Francesca Maria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 Solinas poss</w:t>
      </w:r>
      <w:r w:rsidR="002C19B8">
        <w:rPr>
          <w:rFonts w:ascii="Garamond" w:eastAsia="Garamond" w:hAnsi="Garamond" w:cs="Garamond"/>
          <w:i/>
          <w:iCs/>
          <w:sz w:val="24"/>
          <w:szCs w:val="24"/>
        </w:rPr>
        <w:t>ediamo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 </w:t>
      </w:r>
      <w:proofErr w:type="gramStart"/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il 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Fondo</w:t>
      </w:r>
      <w:proofErr w:type="gramEnd"/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 xml:space="preserve"> Franco Solinas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 xml:space="preserve">comprensivo di tutte le sceneggiature originali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 xml:space="preserve">e inedite scritte da nostro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lastRenderedPageBreak/>
        <w:t>padre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.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Abbiamo deciso di donare questo Fondo al Centro Sperimentale di Cinematografia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 xml:space="preserve">grazie alla collaborazione della Presidente Buontempo, della Biblioteca e di Luca </w:t>
      </w:r>
      <w:proofErr w:type="spellStart"/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Pallanch</w:t>
      </w:r>
      <w:proofErr w:type="spellEnd"/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 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(direttore amministrativo del CSC – Cineteca Nazionale). Il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 xml:space="preserve">materiale di Franco Solinas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 xml:space="preserve">si aggiungerà, 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dunque,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 xml:space="preserve"> a quello che voi allievi avete già la fortuna di poter consultare giornalmente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»</w:t>
      </w:r>
      <w:r>
        <w:rPr>
          <w:rFonts w:ascii="Garamond" w:eastAsia="Garamond" w:hAnsi="Garamond" w:cs="Garamond"/>
          <w:i/>
          <w:iCs/>
          <w:sz w:val="24"/>
          <w:szCs w:val="24"/>
        </w:rPr>
        <w:t>.</w:t>
      </w:r>
    </w:p>
    <w:p w14:paraId="6B12F4BA" w14:textId="77777777" w:rsidR="005465D0" w:rsidRDefault="005465D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51436401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</w:rPr>
        <w:t xml:space="preserve">Ha commentato inoltre la </w:t>
      </w:r>
      <w:r>
        <w:rPr>
          <w:rFonts w:ascii="Garamond" w:eastAsia="Garamond" w:hAnsi="Garamond" w:cs="Garamond"/>
          <w:b/>
          <w:bCs/>
          <w:sz w:val="24"/>
          <w:szCs w:val="24"/>
        </w:rPr>
        <w:t>Presidente Buontempo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«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Ringrazio la famiglia Solinas per averci scelto.</w:t>
      </w:r>
      <w:r>
        <w:rPr>
          <w:rFonts w:ascii="Garamond" w:eastAsia="Garamond" w:hAnsi="Garamond" w:cs="Garamond"/>
          <w:sz w:val="24"/>
          <w:szCs w:val="24"/>
          <w:highlight w:val="white"/>
        </w:rPr>
        <w:t xml:space="preserve"> 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Questa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donazione è simbolicamente molto importante per noi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: entrando nel tessuto della Fondazione CSC ci si rende subito conto di quanto la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Cineteca Nazionale e la Biblioteca, detentori di un tesoro inestimabile,</w:t>
      </w:r>
      <w:r>
        <w:rPr>
          <w:rFonts w:ascii="Garamond" w:eastAsia="Garamond" w:hAnsi="Garamond" w:cs="Garamond"/>
          <w:b/>
          <w:bCs/>
          <w:sz w:val="24"/>
          <w:szCs w:val="24"/>
          <w:highlight w:val="white"/>
        </w:rPr>
        <w:t xml:space="preserve"> 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siano una parte integrante del lavoro di formazione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. E desidero che la Scuola Nazionale di Cinema venga messa in relazione il più possibile con la Cineteca e con la Biblioteca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. Attraverso la memoria si costruisce il futuro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»</w:t>
      </w:r>
      <w:r>
        <w:rPr>
          <w:rFonts w:ascii="Garamond" w:eastAsia="Garamond" w:hAnsi="Garamond" w:cs="Garamond"/>
          <w:i/>
          <w:iCs/>
          <w:sz w:val="24"/>
          <w:szCs w:val="24"/>
        </w:rPr>
        <w:t>.</w:t>
      </w:r>
    </w:p>
    <w:p w14:paraId="21604B83" w14:textId="77777777" w:rsidR="005465D0" w:rsidRDefault="005465D0">
      <w:pPr>
        <w:spacing w:line="36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063DAF91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“Colpire al cuore. La forza delle storie e degli esordi”, in programma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fino al 14 dicembre </w:t>
      </w:r>
      <w:r>
        <w:rPr>
          <w:rFonts w:ascii="Garamond" w:eastAsia="Garamond" w:hAnsi="Garamond" w:cs="Garamond"/>
          <w:sz w:val="24"/>
          <w:szCs w:val="24"/>
        </w:rPr>
        <w:t xml:space="preserve">presso il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Centro Sperimentale di Cinematografia </w:t>
      </w:r>
      <w:r>
        <w:rPr>
          <w:rFonts w:ascii="Garamond" w:eastAsia="Garamond" w:hAnsi="Garamond" w:cs="Garamond"/>
          <w:sz w:val="24"/>
          <w:szCs w:val="24"/>
        </w:rPr>
        <w:t>e il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Cinema Spazio Apollo 11</w:t>
      </w:r>
      <w:r>
        <w:rPr>
          <w:rFonts w:ascii="Garamond" w:eastAsia="Garamond" w:hAnsi="Garamond" w:cs="Garamond"/>
          <w:sz w:val="24"/>
          <w:szCs w:val="24"/>
        </w:rPr>
        <w:t xml:space="preserve">, è una rassegna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dedicata </w:t>
      </w:r>
      <w:r>
        <w:rPr>
          <w:rFonts w:ascii="Garamond" w:eastAsia="Garamond" w:hAnsi="Garamond" w:cs="Garamond"/>
          <w:sz w:val="24"/>
          <w:szCs w:val="24"/>
        </w:rPr>
        <w:t>ad alcune delle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opere cinematografiche che hanno visto il loro esordio con il Premio Solinas</w:t>
      </w:r>
      <w:r>
        <w:rPr>
          <w:rFonts w:ascii="Garamond" w:eastAsia="Garamond" w:hAnsi="Garamond" w:cs="Garamond"/>
          <w:sz w:val="24"/>
          <w:szCs w:val="24"/>
        </w:rPr>
        <w:t>; l’iniziativa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permetterà al pubblico in sala di incontrare gli autori e le autrici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07851264" w14:textId="77777777" w:rsidR="005465D0" w:rsidRDefault="005465D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171F2919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b/>
          <w:bCs/>
          <w:sz w:val="24"/>
          <w:szCs w:val="24"/>
        </w:rPr>
        <w:t>primi ospiti</w:t>
      </w:r>
      <w:r>
        <w:rPr>
          <w:rFonts w:ascii="Garamond" w:eastAsia="Garamond" w:hAnsi="Garamond" w:cs="Garamond"/>
          <w:sz w:val="24"/>
          <w:szCs w:val="24"/>
        </w:rPr>
        <w:t xml:space="preserve"> dell’iniziativa sono stati il regista </w:t>
      </w:r>
      <w:r>
        <w:rPr>
          <w:rFonts w:ascii="Garamond" w:eastAsia="Garamond" w:hAnsi="Garamond" w:cs="Garamond"/>
          <w:b/>
          <w:bCs/>
          <w:sz w:val="24"/>
          <w:szCs w:val="24"/>
        </w:rPr>
        <w:t>Claudio Cupellini</w:t>
      </w:r>
      <w:r>
        <w:rPr>
          <w:rFonts w:ascii="Garamond" w:eastAsia="Garamond" w:hAnsi="Garamond" w:cs="Garamond"/>
          <w:sz w:val="24"/>
          <w:szCs w:val="24"/>
        </w:rPr>
        <w:t xml:space="preserve"> e gli sceneggiatori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Filippo Gravino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z w:val="24"/>
          <w:szCs w:val="24"/>
        </w:rPr>
        <w:t>Guido Iuculano</w:t>
      </w:r>
      <w:r>
        <w:rPr>
          <w:rFonts w:ascii="Garamond" w:eastAsia="Garamond" w:hAnsi="Garamond" w:cs="Garamond"/>
          <w:sz w:val="24"/>
          <w:szCs w:val="24"/>
        </w:rPr>
        <w:t>, e il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film proiettato è stato “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Una Vita Tranquilla”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C. Cupellini</w:t>
      </w:r>
      <w:r>
        <w:rPr>
          <w:rFonts w:ascii="Garamond" w:eastAsia="Garamond" w:hAnsi="Garamond" w:cs="Garamond"/>
          <w:sz w:val="24"/>
          <w:szCs w:val="24"/>
        </w:rPr>
        <w:t xml:space="preserve"> – il cui soggetto fu vincitore del Premio Solinas Storie per il Cinema 2003.</w:t>
      </w:r>
    </w:p>
    <w:p w14:paraId="2178625A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 moderare l’incontro è stata la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Preside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CSC – Scuola Nazionale di Cinema Gloria Malatesta, </w:t>
      </w:r>
      <w:r>
        <w:rPr>
          <w:rFonts w:ascii="Garamond" w:eastAsia="Garamond" w:hAnsi="Garamond" w:cs="Garamond"/>
          <w:sz w:val="24"/>
          <w:szCs w:val="24"/>
        </w:rPr>
        <w:t xml:space="preserve">la quale ha sottolineato il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sentimento di “comunità” che connotava gli artisti e fondatori del Premio Solinas. </w:t>
      </w:r>
    </w:p>
    <w:p w14:paraId="2261C800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Ha raccontato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 pubblico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Guido Iuculano: 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>«</w:t>
      </w:r>
      <w:r>
        <w:rPr>
          <w:rFonts w:ascii="Garamond" w:eastAsia="Garamond" w:hAnsi="Garamond" w:cs="Garamond"/>
          <w:i/>
          <w:iCs/>
          <w:sz w:val="24"/>
          <w:szCs w:val="24"/>
        </w:rPr>
        <w:t xml:space="preserve">L’idea alla base del film che avete appena visto è nata durante il periodo della mia vita trascorso in Germania: lì ho potuto individuare il contesto e il personaggio principale, ma la storia è venuta fuori in un secondo momento ed è stata sviluppata durante gli anni di formazione. </w:t>
      </w:r>
      <w:proofErr w:type="gramStart"/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>E’</w:t>
      </w:r>
      <w:proofErr w:type="gramEnd"/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 xml:space="preserve"> stato il CSC a farci incontrare e conoscere. La scrittura di quel soggetto, insieme con Claudio Cupellini e Filippo Gravino, è nata lì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  <w:highlight w:val="white"/>
        </w:rPr>
        <w:t>»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>.</w:t>
      </w:r>
    </w:p>
    <w:p w14:paraId="1C426F69" w14:textId="77777777" w:rsidR="005465D0" w:rsidRDefault="005465D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3BB8C698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Tra i prossimi incontri in programma: </w:t>
      </w:r>
      <w:r>
        <w:rPr>
          <w:rFonts w:ascii="Garamond" w:eastAsia="Garamond" w:hAnsi="Garamond" w:cs="Garamond"/>
          <w:b/>
          <w:bCs/>
          <w:sz w:val="24"/>
          <w:szCs w:val="24"/>
        </w:rPr>
        <w:t>Edoardo De Angelis</w:t>
      </w:r>
      <w:r>
        <w:rPr>
          <w:rFonts w:ascii="Garamond" w:eastAsia="Garamond" w:hAnsi="Garamond" w:cs="Garamond"/>
          <w:sz w:val="24"/>
          <w:szCs w:val="24"/>
        </w:rPr>
        <w:t xml:space="preserve"> (“</w:t>
      </w:r>
      <w:r>
        <w:rPr>
          <w:rFonts w:ascii="Garamond" w:eastAsia="Garamond" w:hAnsi="Garamond" w:cs="Garamond"/>
          <w:b/>
          <w:bCs/>
          <w:sz w:val="24"/>
          <w:szCs w:val="24"/>
        </w:rPr>
        <w:t>Mozzarella Stories”</w:t>
      </w:r>
      <w:r>
        <w:rPr>
          <w:rFonts w:ascii="Garamond" w:eastAsia="Garamond" w:hAnsi="Garamond" w:cs="Garamond"/>
          <w:sz w:val="24"/>
          <w:szCs w:val="24"/>
        </w:rPr>
        <w:t xml:space="preserve">, Finalista Premio Solinas – Leo Benvenuti per la sceneggiatura di commedia 2007), </w:t>
      </w:r>
      <w:r>
        <w:rPr>
          <w:rFonts w:ascii="Garamond" w:eastAsia="Garamond" w:hAnsi="Garamond" w:cs="Garamond"/>
          <w:b/>
          <w:bCs/>
          <w:sz w:val="24"/>
          <w:szCs w:val="24"/>
        </w:rPr>
        <w:t>Valerio Mieli, Isabella Aguilar e Davide Lantieri (“Dieci Inverni”</w:t>
      </w:r>
      <w:r>
        <w:rPr>
          <w:rFonts w:ascii="Garamond" w:eastAsia="Garamond" w:hAnsi="Garamond" w:cs="Garamond"/>
          <w:sz w:val="24"/>
          <w:szCs w:val="24"/>
        </w:rPr>
        <w:t>, Finalista Premio Solinas Storie per il Cinema 2007),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Luca Vendruscolo, Marco Damilano, Massimo De Lorenzo e Gianluca </w:t>
      </w: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Arcopinto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(con l’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omaggio a Mattia Torre </w:t>
      </w:r>
      <w:r>
        <w:rPr>
          <w:rFonts w:ascii="Garamond" w:eastAsia="Garamond" w:hAnsi="Garamond" w:cs="Garamond"/>
          <w:sz w:val="24"/>
          <w:szCs w:val="24"/>
        </w:rPr>
        <w:t>per “</w:t>
      </w:r>
      <w:r>
        <w:rPr>
          <w:rFonts w:ascii="Garamond" w:eastAsia="Garamond" w:hAnsi="Garamond" w:cs="Garamond"/>
          <w:b/>
          <w:bCs/>
          <w:sz w:val="24"/>
          <w:szCs w:val="24"/>
        </w:rPr>
        <w:t>Piovono Mucche”</w:t>
      </w:r>
      <w:r>
        <w:rPr>
          <w:rFonts w:ascii="Garamond" w:eastAsia="Garamond" w:hAnsi="Garamond" w:cs="Garamond"/>
          <w:sz w:val="24"/>
          <w:szCs w:val="24"/>
        </w:rPr>
        <w:t xml:space="preserve">, Vincitore Premio Solinas 1996),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Enzo </w:t>
      </w:r>
      <w:r>
        <w:rPr>
          <w:rFonts w:ascii="Garamond" w:eastAsia="Garamond" w:hAnsi="Garamond" w:cs="Garamond"/>
          <w:b/>
          <w:bCs/>
          <w:sz w:val="24"/>
          <w:szCs w:val="24"/>
        </w:rPr>
        <w:lastRenderedPageBreak/>
        <w:t>Monteleone e Mario Canale</w:t>
      </w:r>
      <w:r>
        <w:rPr>
          <w:rFonts w:ascii="Garamond" w:eastAsia="Garamond" w:hAnsi="Garamond" w:cs="Garamond"/>
          <w:sz w:val="24"/>
          <w:szCs w:val="24"/>
        </w:rPr>
        <w:t xml:space="preserve"> (con l’</w:t>
      </w:r>
      <w:r>
        <w:rPr>
          <w:rFonts w:ascii="Garamond" w:eastAsia="Garamond" w:hAnsi="Garamond" w:cs="Garamond"/>
          <w:b/>
          <w:bCs/>
          <w:sz w:val="24"/>
          <w:szCs w:val="24"/>
        </w:rPr>
        <w:t>omaggio a Carlo Mazzacurati</w:t>
      </w:r>
      <w:r>
        <w:rPr>
          <w:rFonts w:ascii="Garamond" w:eastAsia="Garamond" w:hAnsi="Garamond" w:cs="Garamond"/>
          <w:sz w:val="24"/>
          <w:szCs w:val="24"/>
        </w:rPr>
        <w:t xml:space="preserve">, Finalista Premio Solinas 1987 con Marrakech Express, scritto con Umberto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Contarello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ed Enzo Monteleone, con la proiezione del documentario</w:t>
      </w:r>
      <w:r>
        <w:rPr>
          <w:rFonts w:ascii="Garamond" w:eastAsia="Garamond" w:hAnsi="Garamond" w:cs="Garamond"/>
          <w:b/>
          <w:bCs/>
          <w:i/>
          <w:iCs/>
          <w:sz w:val="24"/>
          <w:szCs w:val="24"/>
        </w:rPr>
        <w:t xml:space="preserve"> “</w:t>
      </w:r>
      <w:r>
        <w:rPr>
          <w:rFonts w:ascii="Garamond" w:eastAsia="Garamond" w:hAnsi="Garamond" w:cs="Garamond"/>
          <w:b/>
          <w:bCs/>
          <w:sz w:val="24"/>
          <w:szCs w:val="24"/>
        </w:rPr>
        <w:t>Carlo Mazzacurati - Una certa idea di cinema”</w:t>
      </w:r>
      <w:r>
        <w:rPr>
          <w:rFonts w:ascii="Garamond" w:eastAsia="Garamond" w:hAnsi="Garamond" w:cs="Garamond"/>
          <w:sz w:val="24"/>
          <w:szCs w:val="24"/>
        </w:rPr>
        <w:t xml:space="preserve">);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Alessandro Fabbri, Ludovica Rampoldi e Stefano Sardo </w:t>
      </w:r>
      <w:r>
        <w:rPr>
          <w:rFonts w:ascii="Garamond" w:eastAsia="Garamond" w:hAnsi="Garamond" w:cs="Garamond"/>
          <w:sz w:val="24"/>
          <w:szCs w:val="24"/>
        </w:rPr>
        <w:t>(“</w:t>
      </w:r>
      <w:r>
        <w:rPr>
          <w:rFonts w:ascii="Garamond" w:eastAsia="Garamond" w:hAnsi="Garamond" w:cs="Garamond"/>
          <w:b/>
          <w:bCs/>
          <w:sz w:val="24"/>
          <w:szCs w:val="24"/>
        </w:rPr>
        <w:t>La doppia ora”</w:t>
      </w:r>
      <w:r>
        <w:rPr>
          <w:rFonts w:ascii="Garamond" w:eastAsia="Garamond" w:hAnsi="Garamond" w:cs="Garamond"/>
          <w:sz w:val="24"/>
          <w:szCs w:val="24"/>
        </w:rPr>
        <w:t xml:space="preserve">, Menzione Speciale Premio Solinas Storie per il Cinema 2007);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Paolo Strippoli, Jacopo Del Giudice e Milo </w:t>
      </w: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Tissone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(“</w:t>
      </w:r>
      <w:r>
        <w:rPr>
          <w:rFonts w:ascii="Garamond" w:eastAsia="Garamond" w:hAnsi="Garamond" w:cs="Garamond"/>
          <w:b/>
          <w:bCs/>
          <w:sz w:val="24"/>
          <w:szCs w:val="24"/>
        </w:rPr>
        <w:t>La Valle dei sorrisi”</w:t>
      </w:r>
      <w:r>
        <w:rPr>
          <w:rFonts w:ascii="Garamond" w:eastAsia="Garamond" w:hAnsi="Garamond" w:cs="Garamond"/>
          <w:sz w:val="24"/>
          <w:szCs w:val="24"/>
        </w:rPr>
        <w:t xml:space="preserve">, Vincitore Miglior Soggetto Premio Franco Solinas 2019);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Levi Riso, Andrea </w:t>
      </w:r>
      <w:proofErr w:type="spellStart"/>
      <w:r>
        <w:rPr>
          <w:rFonts w:ascii="Garamond" w:eastAsia="Garamond" w:hAnsi="Garamond" w:cs="Garamond"/>
          <w:b/>
          <w:bCs/>
          <w:sz w:val="24"/>
          <w:szCs w:val="24"/>
        </w:rPr>
        <w:t>Cedrola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 xml:space="preserve"> e Stefano Grasso </w:t>
      </w:r>
      <w:r>
        <w:rPr>
          <w:rFonts w:ascii="Garamond" w:eastAsia="Garamond" w:hAnsi="Garamond" w:cs="Garamond"/>
          <w:sz w:val="24"/>
          <w:szCs w:val="24"/>
        </w:rPr>
        <w:t>(“</w:t>
      </w:r>
      <w:r>
        <w:rPr>
          <w:rFonts w:ascii="Garamond" w:eastAsia="Garamond" w:hAnsi="Garamond" w:cs="Garamond"/>
          <w:b/>
          <w:bCs/>
          <w:sz w:val="24"/>
          <w:szCs w:val="24"/>
        </w:rPr>
        <w:t>Più buio di mezzanotte”</w:t>
      </w:r>
      <w:r>
        <w:rPr>
          <w:rFonts w:ascii="Garamond" w:eastAsia="Garamond" w:hAnsi="Garamond" w:cs="Garamond"/>
          <w:sz w:val="24"/>
          <w:szCs w:val="24"/>
        </w:rPr>
        <w:t xml:space="preserve">, Finalista Premio Solinas Storie per il Cinema 2010); </w:t>
      </w:r>
      <w:r>
        <w:rPr>
          <w:rFonts w:ascii="Garamond" w:eastAsia="Garamond" w:hAnsi="Garamond" w:cs="Garamond"/>
          <w:b/>
          <w:bCs/>
          <w:sz w:val="24"/>
          <w:szCs w:val="24"/>
        </w:rPr>
        <w:t>Guido Lombardi</w:t>
      </w:r>
      <w:r>
        <w:rPr>
          <w:rFonts w:ascii="Garamond" w:eastAsia="Garamond" w:hAnsi="Garamond" w:cs="Garamond"/>
          <w:sz w:val="24"/>
          <w:szCs w:val="24"/>
        </w:rPr>
        <w:t xml:space="preserve"> (“</w:t>
      </w:r>
      <w:r>
        <w:rPr>
          <w:rFonts w:ascii="Garamond" w:eastAsia="Garamond" w:hAnsi="Garamond" w:cs="Garamond"/>
          <w:b/>
          <w:bCs/>
          <w:sz w:val="24"/>
          <w:szCs w:val="24"/>
        </w:rPr>
        <w:t>Il ladro di giorni”</w:t>
      </w:r>
      <w:r>
        <w:rPr>
          <w:rFonts w:ascii="Garamond" w:eastAsia="Garamond" w:hAnsi="Garamond" w:cs="Garamond"/>
          <w:sz w:val="24"/>
          <w:szCs w:val="24"/>
        </w:rPr>
        <w:t xml:space="preserve">, Vincitore Premio Solinas Storie per il Cinema 2007) per chiudere con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Marco Ponti </w:t>
      </w:r>
      <w:r>
        <w:rPr>
          <w:rFonts w:ascii="Garamond" w:eastAsia="Garamond" w:hAnsi="Garamond" w:cs="Garamond"/>
          <w:sz w:val="24"/>
          <w:szCs w:val="24"/>
        </w:rPr>
        <w:t>(“</w:t>
      </w:r>
      <w:r>
        <w:rPr>
          <w:rFonts w:ascii="Garamond" w:eastAsia="Garamond" w:hAnsi="Garamond" w:cs="Garamond"/>
          <w:b/>
          <w:bCs/>
          <w:sz w:val="24"/>
          <w:szCs w:val="24"/>
        </w:rPr>
        <w:t>Santa Maradona”</w:t>
      </w:r>
      <w:r>
        <w:rPr>
          <w:rFonts w:ascii="Garamond" w:eastAsia="Garamond" w:hAnsi="Garamond" w:cs="Garamond"/>
          <w:sz w:val="24"/>
          <w:szCs w:val="24"/>
        </w:rPr>
        <w:t>, Vincitore Borsa di sviluppo Premio Solinas 1997).</w:t>
      </w:r>
    </w:p>
    <w:p w14:paraId="3AA77894" w14:textId="77777777" w:rsidR="005465D0" w:rsidRDefault="005465D0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45C9AAEB" w14:textId="77777777" w:rsidR="005465D0" w:rsidRDefault="0000000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  <w:highlight w:val="white"/>
        </w:rPr>
      </w:pPr>
      <w:r>
        <w:rPr>
          <w:rFonts w:ascii="Garamond" w:eastAsia="Garamond" w:hAnsi="Garamond" w:cs="Garamond"/>
          <w:sz w:val="24"/>
          <w:szCs w:val="24"/>
        </w:rPr>
        <w:t xml:space="preserve">Inoltre, </w:t>
      </w:r>
      <w:r>
        <w:rPr>
          <w:rFonts w:ascii="Garamond" w:eastAsia="Garamond" w:hAnsi="Garamond" w:cs="Garamond"/>
          <w:sz w:val="24"/>
          <w:szCs w:val="24"/>
          <w:highlight w:val="white"/>
        </w:rPr>
        <w:t>il 16 dicembre</w:t>
      </w:r>
      <w:r>
        <w:rPr>
          <w:rFonts w:ascii="Garamond" w:eastAsia="Garamond" w:hAnsi="Garamond" w:cs="Garamond"/>
          <w:sz w:val="24"/>
          <w:szCs w:val="24"/>
        </w:rPr>
        <w:t xml:space="preserve"> avrà luogo il Premio Internazionale Franco Solinas alla Migliore Sceneggiatura</w:t>
      </w:r>
      <w:r>
        <w:rPr>
          <w:rFonts w:ascii="Garamond" w:eastAsia="Garamond" w:hAnsi="Garamond" w:cs="Garamond"/>
          <w:sz w:val="24"/>
          <w:szCs w:val="24"/>
          <w:highlight w:val="white"/>
        </w:rPr>
        <w:t xml:space="preserve"> che vedrà tra i protagonisti il regista e sceneggiatore Paolo Sorrentino, vincitore del Premio Solinas Film Made in </w:t>
      </w:r>
      <w:proofErr w:type="spellStart"/>
      <w:r>
        <w:rPr>
          <w:rFonts w:ascii="Garamond" w:eastAsia="Garamond" w:hAnsi="Garamond" w:cs="Garamond"/>
          <w:sz w:val="24"/>
          <w:szCs w:val="24"/>
          <w:highlight w:val="white"/>
        </w:rPr>
        <w:t>Italy</w:t>
      </w:r>
      <w:proofErr w:type="spellEnd"/>
      <w:r>
        <w:rPr>
          <w:rFonts w:ascii="Garamond" w:eastAsia="Garamond" w:hAnsi="Garamond" w:cs="Garamond"/>
          <w:sz w:val="24"/>
          <w:szCs w:val="24"/>
          <w:highlight w:val="white"/>
        </w:rPr>
        <w:t xml:space="preserve"> (1999) per “L’uomo in più”, suo film di esordio. Al regista verrà assegnato il</w:t>
      </w:r>
      <w:r>
        <w:rPr>
          <w:rFonts w:ascii="Garamond" w:eastAsia="Garamond" w:hAnsi="Garamond" w:cs="Garamond"/>
          <w:i/>
          <w:iCs/>
          <w:sz w:val="24"/>
          <w:szCs w:val="24"/>
          <w:highlight w:val="white"/>
        </w:rPr>
        <w:t xml:space="preserve"> “</w:t>
      </w:r>
      <w:r>
        <w:rPr>
          <w:rFonts w:ascii="Garamond" w:eastAsia="Garamond" w:hAnsi="Garamond" w:cs="Garamond"/>
          <w:sz w:val="24"/>
          <w:szCs w:val="24"/>
          <w:highlight w:val="white"/>
        </w:rPr>
        <w:t>Premio Speciale Franco Solinas Quarantennale”.</w:t>
      </w:r>
    </w:p>
    <w:p w14:paraId="64AEDB73" w14:textId="77777777" w:rsidR="005465D0" w:rsidRDefault="005465D0">
      <w:pPr>
        <w:spacing w:line="360" w:lineRule="auto"/>
        <w:jc w:val="both"/>
        <w:rPr>
          <w:rFonts w:ascii="Garamond" w:eastAsia="Garamond" w:hAnsi="Garamond" w:cs="Garamond"/>
          <w:sz w:val="24"/>
          <w:szCs w:val="24"/>
          <w:highlight w:val="white"/>
        </w:rPr>
      </w:pPr>
    </w:p>
    <w:p w14:paraId="2325C211" w14:textId="77777777" w:rsidR="005465D0" w:rsidRDefault="005465D0">
      <w:pPr>
        <w:jc w:val="both"/>
        <w:rPr>
          <w:rFonts w:ascii="Garamond" w:eastAsia="Garamond" w:hAnsi="Garamond" w:cs="Garamond"/>
          <w:sz w:val="24"/>
          <w:szCs w:val="24"/>
          <w:highlight w:val="yellow"/>
        </w:rPr>
      </w:pPr>
    </w:p>
    <w:p w14:paraId="7A92C03E" w14:textId="77777777" w:rsidR="005465D0" w:rsidRDefault="00000000">
      <w:pPr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 Rassegna a ingresso gratuito.</w:t>
      </w:r>
    </w:p>
    <w:p w14:paraId="6AE601F5" w14:textId="77777777" w:rsidR="005465D0" w:rsidRDefault="00000000">
      <w:pPr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Per prenotarsi scrivere a: </w:t>
      </w:r>
      <w:hyperlink r:id="rId9">
        <w:r>
          <w:rPr>
            <w:rFonts w:ascii="Garamond" w:eastAsia="Garamond" w:hAnsi="Garamond" w:cs="Garamond"/>
            <w:b/>
            <w:bCs/>
            <w:color w:val="0000FF"/>
            <w:sz w:val="24"/>
            <w:szCs w:val="24"/>
            <w:u w:val="single"/>
          </w:rPr>
          <w:t>concorso@premiosolinas.it</w:t>
        </w:r>
      </w:hyperlink>
    </w:p>
    <w:p w14:paraId="14E60260" w14:textId="77777777" w:rsidR="005465D0" w:rsidRDefault="005465D0">
      <w:pPr>
        <w:jc w:val="center"/>
        <w:rPr>
          <w:rFonts w:ascii="Garamond" w:eastAsia="Garamond" w:hAnsi="Garamond" w:cs="Garamond"/>
          <w:b/>
          <w:bCs/>
          <w:sz w:val="24"/>
          <w:szCs w:val="24"/>
        </w:rPr>
      </w:pPr>
    </w:p>
    <w:p w14:paraId="56F5E5C7" w14:textId="77777777" w:rsidR="005465D0" w:rsidRDefault="00000000">
      <w:pPr>
        <w:jc w:val="center"/>
        <w:rPr>
          <w:rFonts w:ascii="Garamond" w:eastAsia="Garamond" w:hAnsi="Garamond" w:cs="Garamond"/>
          <w:b/>
          <w:bCs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È possibile scaricare il programma delle attività del Premio Solinas 2025 sul sito </w:t>
      </w:r>
      <w:hyperlink r:id="rId10">
        <w:r>
          <w:rPr>
            <w:rFonts w:ascii="Garamond" w:eastAsia="Garamond" w:hAnsi="Garamond" w:cs="Garamond"/>
            <w:b/>
            <w:bCs/>
            <w:sz w:val="24"/>
            <w:szCs w:val="24"/>
            <w:u w:val="single"/>
          </w:rPr>
          <w:t xml:space="preserve">www.premiosolinas.it </w:t>
        </w:r>
      </w:hyperlink>
    </w:p>
    <w:p w14:paraId="327CF962" w14:textId="77777777" w:rsidR="005465D0" w:rsidRDefault="005465D0">
      <w:pPr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7F77E244" w14:textId="77777777" w:rsidR="005465D0" w:rsidRDefault="005465D0">
      <w:pPr>
        <w:jc w:val="both"/>
        <w:rPr>
          <w:rFonts w:ascii="Garamond" w:eastAsia="Garamond" w:hAnsi="Garamond" w:cs="Garamond"/>
          <w:b/>
          <w:bCs/>
          <w:sz w:val="20"/>
          <w:szCs w:val="20"/>
        </w:rPr>
      </w:pPr>
    </w:p>
    <w:p w14:paraId="3530375A" w14:textId="77777777" w:rsidR="005465D0" w:rsidRDefault="005465D0">
      <w:pPr>
        <w:widowControl w:val="0"/>
        <w:spacing w:line="229" w:lineRule="auto"/>
        <w:ind w:right="-43"/>
        <w:jc w:val="both"/>
        <w:rPr>
          <w:rFonts w:ascii="Garamond" w:eastAsia="Garamond" w:hAnsi="Garamond" w:cs="Garamond"/>
          <w:b/>
          <w:bCs/>
          <w:sz w:val="20"/>
          <w:szCs w:val="20"/>
          <w:u w:val="single"/>
        </w:rPr>
      </w:pPr>
    </w:p>
    <w:p w14:paraId="15C839B6" w14:textId="77777777" w:rsidR="005465D0" w:rsidRDefault="005465D0">
      <w:pPr>
        <w:widowControl w:val="0"/>
        <w:spacing w:line="229" w:lineRule="auto"/>
        <w:ind w:right="-43"/>
        <w:jc w:val="both"/>
        <w:rPr>
          <w:rFonts w:ascii="Garamond" w:eastAsia="Garamond" w:hAnsi="Garamond" w:cs="Garamond"/>
          <w:color w:val="313131"/>
          <w:sz w:val="24"/>
          <w:szCs w:val="24"/>
        </w:rPr>
      </w:pPr>
    </w:p>
    <w:p w14:paraId="3D5AAF91" w14:textId="77777777" w:rsidR="005465D0" w:rsidRDefault="005465D0">
      <w:pPr>
        <w:widowControl w:val="0"/>
        <w:spacing w:line="229" w:lineRule="auto"/>
        <w:ind w:right="-43"/>
        <w:jc w:val="both"/>
        <w:rPr>
          <w:rFonts w:ascii="Garamond" w:eastAsia="Garamond" w:hAnsi="Garamond" w:cs="Garamond"/>
          <w:color w:val="313131"/>
          <w:sz w:val="24"/>
          <w:szCs w:val="24"/>
        </w:rPr>
      </w:pPr>
    </w:p>
    <w:p w14:paraId="5B0E2D35" w14:textId="77777777" w:rsidR="005465D0" w:rsidRDefault="005465D0">
      <w:pPr>
        <w:spacing w:after="160"/>
        <w:rPr>
          <w:rFonts w:ascii="Garamond" w:eastAsia="Garamond" w:hAnsi="Garamond" w:cs="Garamond"/>
          <w:color w:val="000000"/>
        </w:rPr>
      </w:pPr>
    </w:p>
    <w:p w14:paraId="49E93ACC" w14:textId="77777777" w:rsidR="005465D0" w:rsidRDefault="00000000">
      <w:pPr>
        <w:spacing w:before="66" w:line="266" w:lineRule="auto"/>
        <w:ind w:right="230" w:hanging="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eastAsia="Garamond" w:hAnsi="Garamond" w:cs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hyperlink r:id="rId11">
        <w:r>
          <w:rPr>
            <w:rFonts w:ascii="Garamond" w:eastAsia="Garamond" w:hAnsi="Garamond" w:cs="Garamond"/>
            <w:color w:val="0000FF"/>
            <w:sz w:val="18"/>
            <w:szCs w:val="18"/>
            <w:u w:val="single"/>
          </w:rPr>
          <w:t>ufficiostampa@fondazionecsc.it</w:t>
        </w:r>
      </w:hyperlink>
      <w:r>
        <w:rPr>
          <w:rFonts w:ascii="Garamond" w:eastAsia="Garamond" w:hAnsi="Garamond" w:cs="Garamond"/>
          <w:color w:val="000000"/>
          <w:sz w:val="18"/>
          <w:szCs w:val="18"/>
        </w:rPr>
        <w:t xml:space="preserve"> </w:t>
      </w:r>
    </w:p>
    <w:p w14:paraId="13817735" w14:textId="77777777" w:rsidR="005465D0" w:rsidRDefault="005465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Garamond" w:eastAsia="Garamond" w:hAnsi="Garamond" w:cs="Garamond"/>
          <w:color w:val="000000"/>
          <w:sz w:val="20"/>
          <w:szCs w:val="20"/>
        </w:rPr>
      </w:pPr>
    </w:p>
    <w:p w14:paraId="68C6F096" w14:textId="77777777" w:rsidR="005465D0" w:rsidRDefault="005465D0">
      <w:pPr>
        <w:widowControl w:val="0"/>
        <w:spacing w:line="229" w:lineRule="auto"/>
        <w:ind w:right="-43"/>
        <w:jc w:val="both"/>
        <w:rPr>
          <w:rFonts w:ascii="Garamond" w:eastAsia="Garamond" w:hAnsi="Garamond" w:cs="Garamond"/>
          <w:color w:val="313131"/>
          <w:sz w:val="24"/>
          <w:szCs w:val="24"/>
        </w:rPr>
      </w:pPr>
    </w:p>
    <w:sectPr w:rsidR="005465D0">
      <w:head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085B" w14:textId="77777777" w:rsidR="00446C0B" w:rsidRDefault="00446C0B">
      <w:pPr>
        <w:spacing w:line="240" w:lineRule="auto"/>
      </w:pPr>
      <w:r>
        <w:separator/>
      </w:r>
    </w:p>
  </w:endnote>
  <w:endnote w:type="continuationSeparator" w:id="0">
    <w:p w14:paraId="30B94C4D" w14:textId="77777777" w:rsidR="00446C0B" w:rsidRDefault="00446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71AE7AF-13E1-1E48-95E6-302882B9B27D}"/>
    <w:embedBold r:id="rId2" w:fontKey="{6B712177-285F-384B-856F-ECB1C092BA3B}"/>
    <w:embedItalic r:id="rId3" w:fontKey="{68C64F1C-1284-AB4C-97DD-D33BB4E46D4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C3A7451-BFF2-824B-AFE2-EB2BA483D86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575DE66E-3012-924B-9F44-0FEBDDD0D66F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6" w:fontKey="{AC5F7639-0000-5944-8996-951C84C6CC86}"/>
    <w:embedBold r:id="rId7" w:fontKey="{00D5792D-7618-DA4D-BB3D-B248AAED0CED}"/>
    <w:embedItalic r:id="rId8" w:fontKey="{218D301E-E67E-1840-98E5-1B851E8FB439}"/>
    <w:embedBoldItalic r:id="rId9" w:fontKey="{94C716C4-8890-9E49-86F2-CF7AFBF0732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D63B83CA-3466-BE4C-8DDA-C1FBCE669CE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D0845" w14:textId="77777777" w:rsidR="00446C0B" w:rsidRDefault="00446C0B">
      <w:pPr>
        <w:spacing w:line="240" w:lineRule="auto"/>
      </w:pPr>
      <w:r>
        <w:separator/>
      </w:r>
    </w:p>
  </w:footnote>
  <w:footnote w:type="continuationSeparator" w:id="0">
    <w:p w14:paraId="1255439C" w14:textId="77777777" w:rsidR="00446C0B" w:rsidRDefault="00446C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BFAF" w14:textId="77777777" w:rsidR="005465D0" w:rsidRDefault="005465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5D0"/>
    <w:rsid w:val="001843B4"/>
    <w:rsid w:val="002C19B8"/>
    <w:rsid w:val="003118B9"/>
    <w:rsid w:val="00446C0B"/>
    <w:rsid w:val="005465D0"/>
    <w:rsid w:val="00CA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DE7306"/>
  <w15:docId w15:val="{E93BDB66-CE3D-594F-A4B3-FA0EA6E7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6B5CC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5CCC"/>
  </w:style>
  <w:style w:type="paragraph" w:styleId="Pidipagina">
    <w:name w:val="footer"/>
    <w:link w:val="PidipaginaCarattere"/>
    <w:uiPriority w:val="99"/>
    <w:unhideWhenUsed/>
    <w:rsid w:val="006B5CC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5CCC"/>
  </w:style>
  <w:style w:type="character" w:styleId="Collegamentoipertestuale">
    <w:name w:val="Hyperlink"/>
    <w:basedOn w:val="Carpredefinitoparagrafo"/>
    <w:uiPriority w:val="99"/>
    <w:unhideWhenUsed/>
    <w:rsid w:val="0067144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1444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B702C"/>
    <w:pPr>
      <w:spacing w:line="240" w:lineRule="auto"/>
    </w:pPr>
    <w:rPr>
      <w:rFonts w:ascii="Calibri" w:eastAsia="Calibri" w:hAnsi="Calibri" w:cs="Times New Roman"/>
      <w:lang w:val="it-IT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f7s1aby5g31rsm0j2wr25/AOd3i6tvYUnp1ZVEqrc5QMM?rlkey=xmesrwudn6ksh2rwm9k3sr7wo&amp;dl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ufficiostampa@fondazionecsc.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emiosolinas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ncorso@premiosolinas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XvY+M8dsOfaRqgq0OMkhm9vqrg==">CgMxLjAiiQIKC0FBQUJ3LW1HNWRVEtUBCgtBQUFCdy1tRzVkVRILQUFBQnctbUc1ZFUaDQoJdGV4dC9odG1sEgAiDgoKdGV4dC9wbGFpbhIAKhsiFTExMzI2NzIxOTIyNzYwNjk0MzYzNigAOAAwqrOjoq4zOJO4o6KuM0o7CiRhcHBsaWNhdGlvbi92bmQuZ29vZ2xlLWFwcHMuZG9jcy5tZHMaE8LX2uQBDRoLCgcKASwQARgAEAFaDDdpZTQ1NGJrb3k5NnICIAB4AIIBFHN1Z2dlc3QuN2R6NzN5YWt2cXp0mgEGCAAQABgAGKqzo6KuMyCTuKOirjNCFHN1Z2dlc3QuN2R6NzN5YWt2cXp0OABqJgoUc3VnZ2VzdC5xcmE2a2RycHQ3YjQSDlN1c2FubmEgR2lhbm5paiUKE3N1Z2dlc3Qua2JvcTJsdWI1a3USDlN1c2FubmEgR2lhbm5paiYKFHN1Z2dlc3QuZTF1ZDNidWtkMGY4Eg5TdXNhbm5hIEdpYW5uaWomChRzdWdnZXN0LmFjODFvMXA2MmF1OBIOU3VzYW5uYSBHaWFubmlqJgoUc3VnZ2VzdC43Z2NkczA4bzA4dWMSDlN1c2FubmEgR2lhbm5paiYKFHN1Z2dlc3QuNHkyZXIwajRxcXpxEg5TdXNhbm5hIEdpYW5uaWolChNzdWdnZXN0Lmpic296N2s1dzJ6Eg5TdXNhbm5hIEdpYW5uaWomChRzdWdnZXN0LjdkejczeWFrdnF6dBIOU3VzYW5uYSBHaWFubmlqJgoUc3VnZ2VzdC42ZmtwcXhrdmtwcncSDlN1c2FubmEgR2lhbm5paiYKFHN1Z2dlc3QucTBnOXIyeGFnZjFyEg5TdXNhbm5hIEdpYW5uaWomChRzdWdnZXN0LnR6OGJwZXY1YXE1YxIOU3VzYW5uYSBHaWFubmlqJgoUc3VnZ2VzdC5wN3lwdXVub2N1ZGYSDlN1c2FubmEgR2lhbm5paiYKFHN1Z2dlc3QuN2tmYnd1dDQ4NWIzEg5TdXNhbm5hIEdpYW5uaWomChRzdWdnZXN0LmU3ejM1dmhqMmc0YxIOU3VzYW5uYSBHaWFubmlqJgoUc3VnZ2VzdC5kcjFsNHVpcHJ0YWkSDlN1c2FubmEgR2lhbm5paiYKFHN1Z2dlc3QucWt0djhsbXo1d2RjEg5TdXNhbm5hIEdpYW5uaWomChRzdWdnZXN0LmZtZDQ3am1od2RpZxIOU3VzYW5uYSBHaWFubmlqJgoUc3VnZ2VzdC41ZDVmcXc3aGw0N2QSDlN1c2FubmEgR2lhbm5paiYKFHN1Z2dlc3QudHhzMGlvaDNrNDU3Eg5TdXNhbm5hIEdpYW5uaWomChRzdWdnZXN0LnMyZzRsdWowNTU4chIOU3VzYW5uYSBHaWFubmlqJgoUc3VnZ2VzdC53OTlrNXJwaXd3cXYSDlN1c2FubmEgR2lhbm5paiYKFHN1Z2dlc3QucnM0Nmhxbndneml2Eg5TdXNhbm5hIEdpYW5uaWomChRzdWdnZXN0LjZpZWJ3ZHY4OGJmZxIOU3VzYW5uYSBHaWFubmlqJgoUc3VnZ2VzdC56M21oa3RtNHZydjQSDlN1c2FubmEgR2lhbm5paiYKFHN1Z2dlc3QudWo3cGduODc3aWpxEg5TdXNhbm5hIEdpYW5uaWomChRzdWdnZXN0Ljl2ZXIxdGEyajVoeRIOU3VzYW5uYSBHaWFubmlqJgoUc3VnZ2VzdC5wYmY1N2Q3azBoeHoSDlN1c2FubmEgR2lhbm5paiYKFHN1Z2dlc3QuaXMzdmZzNWg1dG9sEg5TdXNhbm5hIEdpYW5uaXIhMXF3SUZqeDc4dm15QkN1WHdfakotQVhwcHNxQ2hRQ29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Saitta</cp:lastModifiedBy>
  <cp:revision>4</cp:revision>
  <dcterms:created xsi:type="dcterms:W3CDTF">2025-12-03T14:00:00Z</dcterms:created>
  <dcterms:modified xsi:type="dcterms:W3CDTF">2025-12-03T14:13:00Z</dcterms:modified>
</cp:coreProperties>
</file>