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B8CED" w14:textId="39C5025A" w:rsidR="00982593" w:rsidRDefault="00982593" w:rsidP="00602768">
      <w:pPr>
        <w:spacing w:line="360" w:lineRule="auto"/>
        <w:jc w:val="center"/>
        <w:rPr>
          <w:rFonts w:ascii="Garamond" w:hAnsi="Garamond"/>
          <w:b/>
          <w:bCs/>
          <w:color w:val="C00000"/>
          <w:sz w:val="24"/>
          <w:szCs w:val="24"/>
        </w:rPr>
      </w:pPr>
      <w:r>
        <w:rPr>
          <w:rFonts w:ascii="Garamond" w:hAnsi="Garamond"/>
          <w:b/>
          <w:bCs/>
          <w:color w:val="C00000"/>
          <w:sz w:val="24"/>
          <w:szCs w:val="24"/>
        </w:rPr>
        <w:t xml:space="preserve"> </w:t>
      </w:r>
      <w:r w:rsidR="00602768" w:rsidRPr="00602768">
        <w:rPr>
          <w:rFonts w:ascii="Garamond" w:hAnsi="Garamond"/>
          <w:b/>
          <w:bCs/>
          <w:noProof/>
          <w:color w:val="C00000"/>
          <w:sz w:val="24"/>
          <w:szCs w:val="24"/>
        </w:rPr>
        <w:drawing>
          <wp:inline distT="0" distB="0" distL="0" distR="0" wp14:anchorId="06A182CC" wp14:editId="149C6D4A">
            <wp:extent cx="2232837" cy="557630"/>
            <wp:effectExtent l="0" t="0" r="2540" b="1270"/>
            <wp:docPr id="180917729" name="Immagine 1"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7729" name="Immagine 1" descr="Immagine che contiene testo, Carattere, logo, Elementi grafici&#10;&#10;Descrizione generata automaticamente"/>
                    <pic:cNvPicPr/>
                  </pic:nvPicPr>
                  <pic:blipFill>
                    <a:blip r:embed="rId6"/>
                    <a:stretch>
                      <a:fillRect/>
                    </a:stretch>
                  </pic:blipFill>
                  <pic:spPr>
                    <a:xfrm>
                      <a:off x="0" y="0"/>
                      <a:ext cx="2287628" cy="571313"/>
                    </a:xfrm>
                    <a:prstGeom prst="rect">
                      <a:avLst/>
                    </a:prstGeom>
                  </pic:spPr>
                </pic:pic>
              </a:graphicData>
            </a:graphic>
          </wp:inline>
        </w:drawing>
      </w:r>
      <w:r>
        <w:rPr>
          <w:rFonts w:ascii="Garamond" w:hAnsi="Garamond"/>
          <w:b/>
          <w:bCs/>
          <w:color w:val="C00000"/>
          <w:sz w:val="24"/>
          <w:szCs w:val="24"/>
        </w:rPr>
        <w:t xml:space="preserve">             </w:t>
      </w:r>
      <w:r w:rsidR="00282B6F">
        <w:rPr>
          <w:rFonts w:ascii="Garamond" w:hAnsi="Garamond"/>
          <w:b/>
          <w:bCs/>
          <w:color w:val="C00000"/>
          <w:sz w:val="24"/>
          <w:szCs w:val="24"/>
        </w:rPr>
        <w:t xml:space="preserve">   </w:t>
      </w:r>
      <w:r>
        <w:rPr>
          <w:rFonts w:ascii="Garamond" w:hAnsi="Garamond"/>
          <w:b/>
          <w:bCs/>
          <w:color w:val="C00000"/>
          <w:sz w:val="24"/>
          <w:szCs w:val="24"/>
        </w:rPr>
        <w:t xml:space="preserve">  </w:t>
      </w:r>
      <w:r w:rsidR="00282B6F">
        <w:rPr>
          <w:rFonts w:ascii="Garamond" w:hAnsi="Garamond"/>
          <w:b/>
          <w:bCs/>
          <w:color w:val="C00000"/>
          <w:sz w:val="24"/>
          <w:szCs w:val="24"/>
        </w:rPr>
        <w:t xml:space="preserve">   </w:t>
      </w:r>
      <w:r w:rsidR="00B561C9" w:rsidRPr="00B561C9">
        <w:rPr>
          <w:rFonts w:ascii="Garamond" w:hAnsi="Garamond"/>
          <w:b/>
          <w:bCs/>
          <w:noProof/>
          <w:color w:val="C00000"/>
          <w:sz w:val="24"/>
          <w:szCs w:val="24"/>
        </w:rPr>
        <w:drawing>
          <wp:inline distT="0" distB="0" distL="0" distR="0" wp14:anchorId="55F81388" wp14:editId="050D39EB">
            <wp:extent cx="1100211" cy="666200"/>
            <wp:effectExtent l="0" t="0" r="0" b="0"/>
            <wp:docPr id="1520174181" name="Immagine 1" descr="Immagine che contiene Elementi grafici, Carattere, grafic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74181" name="Immagine 1" descr="Immagine che contiene Elementi grafici, Carattere, grafica, logo&#10;&#10;Descrizione generata automaticamente"/>
                    <pic:cNvPicPr/>
                  </pic:nvPicPr>
                  <pic:blipFill>
                    <a:blip r:embed="rId7"/>
                    <a:stretch>
                      <a:fillRect/>
                    </a:stretch>
                  </pic:blipFill>
                  <pic:spPr>
                    <a:xfrm>
                      <a:off x="0" y="0"/>
                      <a:ext cx="1157186" cy="700700"/>
                    </a:xfrm>
                    <a:prstGeom prst="rect">
                      <a:avLst/>
                    </a:prstGeom>
                  </pic:spPr>
                </pic:pic>
              </a:graphicData>
            </a:graphic>
          </wp:inline>
        </w:drawing>
      </w:r>
    </w:p>
    <w:p w14:paraId="39C4FB63" w14:textId="77777777" w:rsidR="00602768" w:rsidRPr="00DD6F15" w:rsidRDefault="00602768" w:rsidP="00602768">
      <w:pPr>
        <w:spacing w:line="360" w:lineRule="auto"/>
        <w:jc w:val="center"/>
        <w:rPr>
          <w:rFonts w:ascii="Garamond" w:hAnsi="Garamond"/>
          <w:b/>
          <w:bCs/>
          <w:color w:val="C00000"/>
          <w:sz w:val="24"/>
          <w:szCs w:val="24"/>
        </w:rPr>
      </w:pPr>
    </w:p>
    <w:p w14:paraId="6057428A" w14:textId="77777777" w:rsidR="00AA1DE9" w:rsidRPr="00DD6F15" w:rsidRDefault="00000000" w:rsidP="00982593">
      <w:pPr>
        <w:spacing w:line="360" w:lineRule="auto"/>
        <w:jc w:val="center"/>
        <w:rPr>
          <w:rFonts w:ascii="Garamond" w:hAnsi="Garamond"/>
          <w:b/>
          <w:bCs/>
          <w:color w:val="C00000"/>
          <w:sz w:val="24"/>
          <w:szCs w:val="24"/>
        </w:rPr>
      </w:pPr>
      <w:r w:rsidRPr="00DD6F15">
        <w:rPr>
          <w:rFonts w:ascii="Garamond" w:hAnsi="Garamond"/>
          <w:b/>
          <w:bCs/>
          <w:color w:val="C00000"/>
          <w:sz w:val="24"/>
          <w:szCs w:val="24"/>
        </w:rPr>
        <w:t>Economia Circolare: Centro Sperimentale di Cinematografia</w:t>
      </w:r>
      <w:r w:rsidR="00AA1DE9" w:rsidRPr="00DD6F15">
        <w:rPr>
          <w:rFonts w:ascii="Garamond" w:hAnsi="Garamond"/>
          <w:b/>
          <w:bCs/>
          <w:color w:val="C00000"/>
          <w:sz w:val="24"/>
          <w:szCs w:val="24"/>
        </w:rPr>
        <w:t xml:space="preserve"> e </w:t>
      </w:r>
      <w:proofErr w:type="spellStart"/>
      <w:r w:rsidR="00AA1DE9" w:rsidRPr="00DD6F15">
        <w:rPr>
          <w:rFonts w:ascii="Garamond" w:hAnsi="Garamond"/>
          <w:b/>
          <w:bCs/>
          <w:color w:val="C00000"/>
          <w:sz w:val="24"/>
          <w:szCs w:val="24"/>
        </w:rPr>
        <w:t>Greentire</w:t>
      </w:r>
      <w:proofErr w:type="spellEnd"/>
      <w:r w:rsidRPr="00DD6F15">
        <w:rPr>
          <w:rFonts w:ascii="Garamond" w:hAnsi="Garamond"/>
          <w:b/>
          <w:bCs/>
          <w:color w:val="C00000"/>
          <w:sz w:val="24"/>
          <w:szCs w:val="24"/>
        </w:rPr>
        <w:t xml:space="preserve">, </w:t>
      </w:r>
    </w:p>
    <w:p w14:paraId="7E931CC8" w14:textId="10CB3FB2" w:rsidR="002847D0" w:rsidRPr="00DD6F15" w:rsidRDefault="00000000" w:rsidP="00982593">
      <w:pPr>
        <w:spacing w:line="360" w:lineRule="auto"/>
        <w:jc w:val="center"/>
        <w:rPr>
          <w:rFonts w:ascii="Garamond" w:hAnsi="Garamond"/>
          <w:b/>
          <w:bCs/>
          <w:color w:val="C00000"/>
          <w:sz w:val="24"/>
          <w:szCs w:val="24"/>
        </w:rPr>
      </w:pPr>
      <w:r w:rsidRPr="00DD6F15">
        <w:rPr>
          <w:rFonts w:ascii="Garamond" w:hAnsi="Garamond"/>
          <w:b/>
          <w:bCs/>
          <w:color w:val="C00000"/>
          <w:sz w:val="24"/>
          <w:szCs w:val="24"/>
        </w:rPr>
        <w:t>una partnership vincente per comunicare la sostenibilità</w:t>
      </w:r>
      <w:r w:rsidR="00DA6E25" w:rsidRPr="00DD6F15">
        <w:rPr>
          <w:rFonts w:ascii="Garamond" w:hAnsi="Garamond"/>
          <w:b/>
          <w:bCs/>
          <w:color w:val="C00000"/>
          <w:sz w:val="24"/>
          <w:szCs w:val="24"/>
        </w:rPr>
        <w:t xml:space="preserve"> </w:t>
      </w:r>
    </w:p>
    <w:p w14:paraId="79C04FE7" w14:textId="77777777" w:rsidR="00982593" w:rsidRPr="00982593" w:rsidRDefault="00982593" w:rsidP="00982593">
      <w:pPr>
        <w:spacing w:line="360" w:lineRule="auto"/>
        <w:jc w:val="center"/>
        <w:rPr>
          <w:rFonts w:ascii="Garamond" w:hAnsi="Garamond"/>
          <w:b/>
          <w:bCs/>
          <w:color w:val="C00000"/>
          <w:sz w:val="24"/>
          <w:szCs w:val="24"/>
        </w:rPr>
      </w:pPr>
    </w:p>
    <w:p w14:paraId="6060746E" w14:textId="6962925F" w:rsidR="00054564" w:rsidRPr="002847D0" w:rsidRDefault="00000000" w:rsidP="002847D0">
      <w:pPr>
        <w:spacing w:line="360" w:lineRule="auto"/>
        <w:jc w:val="both"/>
        <w:rPr>
          <w:rFonts w:ascii="Garamond" w:hAnsi="Garamond"/>
          <w:sz w:val="24"/>
          <w:szCs w:val="24"/>
        </w:rPr>
      </w:pPr>
      <w:proofErr w:type="spellStart"/>
      <w:r w:rsidRPr="00994178">
        <w:rPr>
          <w:rFonts w:ascii="Garamond" w:hAnsi="Garamond"/>
          <w:b/>
          <w:bCs/>
          <w:sz w:val="24"/>
          <w:szCs w:val="24"/>
        </w:rPr>
        <w:t>Greentire</w:t>
      </w:r>
      <w:proofErr w:type="spellEnd"/>
      <w:r w:rsidRPr="002847D0">
        <w:rPr>
          <w:rFonts w:ascii="Garamond" w:hAnsi="Garamond"/>
          <w:sz w:val="24"/>
          <w:szCs w:val="24"/>
        </w:rPr>
        <w:t xml:space="preserve">, la società consortile impegnata nella gestione degli </w:t>
      </w:r>
      <w:r w:rsidRPr="00994178">
        <w:rPr>
          <w:rFonts w:ascii="Garamond" w:hAnsi="Garamond"/>
          <w:sz w:val="24"/>
          <w:szCs w:val="24"/>
        </w:rPr>
        <w:t xml:space="preserve">Pneumatici Fuori Uso (PFU), </w:t>
      </w:r>
      <w:r w:rsidRPr="002847D0">
        <w:rPr>
          <w:rFonts w:ascii="Garamond" w:hAnsi="Garamond"/>
          <w:sz w:val="24"/>
          <w:szCs w:val="24"/>
        </w:rPr>
        <w:t xml:space="preserve">rinnova la sua </w:t>
      </w:r>
      <w:r w:rsidRPr="00994178">
        <w:rPr>
          <w:rFonts w:ascii="Garamond" w:hAnsi="Garamond"/>
          <w:b/>
          <w:bCs/>
          <w:sz w:val="24"/>
          <w:szCs w:val="24"/>
        </w:rPr>
        <w:t xml:space="preserve">storica collaborazione con </w:t>
      </w:r>
      <w:r w:rsidRPr="00994178">
        <w:rPr>
          <w:rFonts w:ascii="Garamond" w:hAnsi="Garamond"/>
          <w:b/>
          <w:bCs/>
          <w:color w:val="000000" w:themeColor="text1"/>
          <w:sz w:val="24"/>
          <w:szCs w:val="24"/>
        </w:rPr>
        <w:t>la Sede Lombardia del</w:t>
      </w:r>
      <w:r w:rsidRPr="00994178">
        <w:rPr>
          <w:rFonts w:ascii="Garamond" w:hAnsi="Garamond"/>
          <w:b/>
          <w:bCs/>
          <w:sz w:val="24"/>
          <w:szCs w:val="24"/>
        </w:rPr>
        <w:t xml:space="preserve"> Centro Sperimentale di Cinematografia</w:t>
      </w:r>
      <w:r w:rsidRPr="002847D0">
        <w:rPr>
          <w:rFonts w:ascii="Garamond" w:hAnsi="Garamond"/>
          <w:sz w:val="24"/>
          <w:szCs w:val="24"/>
        </w:rPr>
        <w:t xml:space="preserve">, sotto la guida del celebre regista </w:t>
      </w:r>
      <w:r w:rsidRPr="00994178">
        <w:rPr>
          <w:rFonts w:ascii="Garamond" w:hAnsi="Garamond"/>
          <w:b/>
          <w:bCs/>
          <w:sz w:val="24"/>
          <w:szCs w:val="24"/>
        </w:rPr>
        <w:t>Maurizio Nichetti</w:t>
      </w:r>
      <w:r w:rsidRPr="002847D0">
        <w:rPr>
          <w:rFonts w:ascii="Garamond" w:hAnsi="Garamond"/>
          <w:sz w:val="24"/>
          <w:szCs w:val="24"/>
        </w:rPr>
        <w:t>.</w:t>
      </w:r>
    </w:p>
    <w:p w14:paraId="6F5F9658" w14:textId="259D99D5" w:rsidR="00054564" w:rsidRPr="002847D0" w:rsidRDefault="00702D44" w:rsidP="002847D0">
      <w:pPr>
        <w:spacing w:line="360" w:lineRule="auto"/>
        <w:jc w:val="both"/>
        <w:rPr>
          <w:rFonts w:ascii="Garamond" w:hAnsi="Garamond"/>
          <w:sz w:val="24"/>
          <w:szCs w:val="24"/>
        </w:rPr>
      </w:pPr>
      <w:r w:rsidRPr="00702D44">
        <w:rPr>
          <w:rFonts w:ascii="Garamond" w:hAnsi="Garamond"/>
          <w:b/>
          <w:bCs/>
          <w:i/>
          <w:iCs/>
          <w:sz w:val="24"/>
          <w:szCs w:val="24"/>
        </w:rPr>
        <w:t>“Il morto”,</w:t>
      </w:r>
      <w:r>
        <w:rPr>
          <w:rFonts w:ascii="Garamond" w:hAnsi="Garamond"/>
          <w:sz w:val="24"/>
          <w:szCs w:val="24"/>
        </w:rPr>
        <w:t xml:space="preserve"> il</w:t>
      </w:r>
      <w:r w:rsidRPr="002847D0">
        <w:rPr>
          <w:rFonts w:ascii="Garamond" w:hAnsi="Garamond"/>
          <w:sz w:val="24"/>
          <w:szCs w:val="24"/>
        </w:rPr>
        <w:t xml:space="preserve"> </w:t>
      </w:r>
      <w:r w:rsidRPr="002847D0">
        <w:rPr>
          <w:rFonts w:ascii="Garamond" w:hAnsi="Garamond"/>
          <w:b/>
          <w:bCs/>
          <w:sz w:val="24"/>
          <w:szCs w:val="24"/>
        </w:rPr>
        <w:t>nuovo cortometraggio</w:t>
      </w:r>
      <w:r w:rsidRPr="002847D0">
        <w:rPr>
          <w:rFonts w:ascii="Garamond" w:hAnsi="Garamond"/>
          <w:sz w:val="24"/>
          <w:szCs w:val="24"/>
        </w:rPr>
        <w:t xml:space="preserve"> realizzato interamente</w:t>
      </w:r>
      <w:r w:rsidRPr="002847D0">
        <w:rPr>
          <w:rFonts w:ascii="Garamond" w:hAnsi="Garamond"/>
          <w:color w:val="FF0000"/>
          <w:sz w:val="24"/>
          <w:szCs w:val="24"/>
        </w:rPr>
        <w:t xml:space="preserve"> </w:t>
      </w:r>
      <w:r w:rsidRPr="002847D0">
        <w:rPr>
          <w:rFonts w:ascii="Garamond" w:hAnsi="Garamond"/>
          <w:color w:val="000000" w:themeColor="text1"/>
          <w:sz w:val="24"/>
          <w:szCs w:val="24"/>
        </w:rPr>
        <w:t xml:space="preserve">dagli </w:t>
      </w:r>
      <w:r w:rsidRPr="002847D0">
        <w:rPr>
          <w:rFonts w:ascii="Garamond" w:hAnsi="Garamond"/>
          <w:b/>
          <w:bCs/>
          <w:color w:val="000000" w:themeColor="text1"/>
          <w:sz w:val="24"/>
          <w:szCs w:val="24"/>
        </w:rPr>
        <w:t xml:space="preserve">allievi diplomandi del Corso di Pubblicità e Cinema d’Impresa </w:t>
      </w:r>
      <w:r w:rsidRPr="002847D0">
        <w:rPr>
          <w:rFonts w:ascii="Garamond" w:hAnsi="Garamond"/>
          <w:b/>
          <w:bCs/>
          <w:sz w:val="24"/>
          <w:szCs w:val="24"/>
        </w:rPr>
        <w:t>del Centro Sperimentale</w:t>
      </w:r>
      <w:r w:rsidRPr="002847D0">
        <w:rPr>
          <w:rFonts w:ascii="Garamond" w:hAnsi="Garamond"/>
          <w:sz w:val="24"/>
          <w:szCs w:val="24"/>
        </w:rPr>
        <w:t xml:space="preserve">, è pronto a sbarcare sui social e sui canali digitali di </w:t>
      </w:r>
      <w:proofErr w:type="spellStart"/>
      <w:r w:rsidRPr="002847D0">
        <w:rPr>
          <w:rFonts w:ascii="Garamond" w:hAnsi="Garamond"/>
          <w:sz w:val="24"/>
          <w:szCs w:val="24"/>
        </w:rPr>
        <w:t>Greentire</w:t>
      </w:r>
      <w:proofErr w:type="spellEnd"/>
      <w:r w:rsidRPr="002847D0">
        <w:rPr>
          <w:rFonts w:ascii="Garamond" w:hAnsi="Garamond"/>
          <w:sz w:val="24"/>
          <w:szCs w:val="24"/>
        </w:rPr>
        <w:t xml:space="preserve">. Un progetto ambizioso che, grazie ad un linguaggio ironico e coinvolgente, punta a sensibilizzare le nuove generazioni sull’importanza del riciclo degli pneumatici e a comunicare i risultati raggiunti da </w:t>
      </w:r>
      <w:proofErr w:type="spellStart"/>
      <w:r w:rsidRPr="002847D0">
        <w:rPr>
          <w:rFonts w:ascii="Garamond" w:hAnsi="Garamond"/>
          <w:sz w:val="24"/>
          <w:szCs w:val="24"/>
        </w:rPr>
        <w:t>Greentire</w:t>
      </w:r>
      <w:proofErr w:type="spellEnd"/>
      <w:r w:rsidRPr="002847D0">
        <w:rPr>
          <w:rFonts w:ascii="Garamond" w:hAnsi="Garamond"/>
          <w:sz w:val="24"/>
          <w:szCs w:val="24"/>
        </w:rPr>
        <w:t xml:space="preserve"> in questo ambito.</w:t>
      </w:r>
    </w:p>
    <w:p w14:paraId="4117ADDF" w14:textId="77777777" w:rsidR="00054564" w:rsidRPr="002847D0" w:rsidRDefault="00000000" w:rsidP="002847D0">
      <w:pPr>
        <w:spacing w:line="360" w:lineRule="auto"/>
        <w:jc w:val="both"/>
        <w:rPr>
          <w:rFonts w:ascii="Garamond" w:hAnsi="Garamond"/>
          <w:sz w:val="24"/>
          <w:szCs w:val="24"/>
        </w:rPr>
      </w:pPr>
      <w:r w:rsidRPr="002847D0">
        <w:rPr>
          <w:rFonts w:ascii="Garamond" w:hAnsi="Garamond"/>
          <w:sz w:val="24"/>
          <w:szCs w:val="24"/>
        </w:rPr>
        <w:t xml:space="preserve">Il </w:t>
      </w:r>
      <w:r w:rsidRPr="00D05789">
        <w:rPr>
          <w:rFonts w:ascii="Garamond" w:hAnsi="Garamond"/>
          <w:b/>
          <w:bCs/>
          <w:sz w:val="24"/>
          <w:szCs w:val="24"/>
        </w:rPr>
        <w:t>cortometraggio</w:t>
      </w:r>
      <w:r w:rsidRPr="00D05789">
        <w:rPr>
          <w:rFonts w:ascii="Garamond" w:hAnsi="Garamond"/>
          <w:sz w:val="24"/>
          <w:szCs w:val="24"/>
        </w:rPr>
        <w:t>, che</w:t>
      </w:r>
      <w:r w:rsidRPr="00D05789">
        <w:rPr>
          <w:rFonts w:ascii="Garamond" w:hAnsi="Garamond"/>
          <w:b/>
          <w:bCs/>
          <w:sz w:val="24"/>
          <w:szCs w:val="24"/>
        </w:rPr>
        <w:t xml:space="preserve"> si inserisce in una tradizione di collaborazione decennale tra le due realtà</w:t>
      </w:r>
      <w:r w:rsidRPr="002847D0">
        <w:rPr>
          <w:rFonts w:ascii="Garamond" w:hAnsi="Garamond"/>
          <w:sz w:val="24"/>
          <w:szCs w:val="24"/>
        </w:rPr>
        <w:t xml:space="preserve">, vuole sottolineare come </w:t>
      </w:r>
      <w:proofErr w:type="spellStart"/>
      <w:r w:rsidRPr="002847D0">
        <w:rPr>
          <w:rFonts w:ascii="Garamond" w:hAnsi="Garamond"/>
          <w:sz w:val="24"/>
          <w:szCs w:val="24"/>
        </w:rPr>
        <w:t>Greentire</w:t>
      </w:r>
      <w:proofErr w:type="spellEnd"/>
      <w:r w:rsidRPr="002847D0">
        <w:rPr>
          <w:rFonts w:ascii="Garamond" w:hAnsi="Garamond"/>
          <w:sz w:val="24"/>
          <w:szCs w:val="24"/>
        </w:rPr>
        <w:t xml:space="preserve"> sia in grado di recuperare in materia percentuali record, superiori al 95%, degli pneumatici fuori uso gestiti, un risultato di gran lunga superiore rispetto ai competitor di settore. Un traguardo reso possibile grazie a un sistema di gestione altamente efficiente e ad un costante impegno del management di </w:t>
      </w:r>
      <w:proofErr w:type="spellStart"/>
      <w:r w:rsidRPr="002847D0">
        <w:rPr>
          <w:rFonts w:ascii="Garamond" w:hAnsi="Garamond"/>
          <w:sz w:val="24"/>
          <w:szCs w:val="24"/>
        </w:rPr>
        <w:t>Greentire</w:t>
      </w:r>
      <w:proofErr w:type="spellEnd"/>
      <w:r w:rsidRPr="002847D0">
        <w:rPr>
          <w:rFonts w:ascii="Garamond" w:hAnsi="Garamond"/>
          <w:sz w:val="24"/>
          <w:szCs w:val="24"/>
        </w:rPr>
        <w:t xml:space="preserve"> a considerare residuale il recupero energetico, pur essendo quest’ultimo, ovviamente molto meno costoso e di più facile operatività.</w:t>
      </w:r>
    </w:p>
    <w:p w14:paraId="44762040" w14:textId="77777777" w:rsidR="00054564" w:rsidRPr="002847D0" w:rsidRDefault="00000000" w:rsidP="002847D0">
      <w:pPr>
        <w:spacing w:line="360" w:lineRule="auto"/>
        <w:jc w:val="both"/>
        <w:rPr>
          <w:rFonts w:ascii="Garamond" w:hAnsi="Garamond"/>
          <w:sz w:val="24"/>
          <w:szCs w:val="24"/>
        </w:rPr>
      </w:pPr>
      <w:r w:rsidRPr="002847D0">
        <w:rPr>
          <w:rFonts w:ascii="Garamond" w:hAnsi="Garamond"/>
          <w:sz w:val="24"/>
          <w:szCs w:val="24"/>
        </w:rPr>
        <w:t xml:space="preserve">Il messaggio di </w:t>
      </w:r>
      <w:proofErr w:type="spellStart"/>
      <w:r w:rsidRPr="007C2E13">
        <w:rPr>
          <w:rFonts w:ascii="Garamond" w:hAnsi="Garamond"/>
          <w:sz w:val="24"/>
          <w:szCs w:val="24"/>
        </w:rPr>
        <w:t>Greentire</w:t>
      </w:r>
      <w:proofErr w:type="spellEnd"/>
      <w:r w:rsidRPr="007C2E13">
        <w:rPr>
          <w:rFonts w:ascii="Garamond" w:hAnsi="Garamond"/>
          <w:sz w:val="24"/>
          <w:szCs w:val="24"/>
        </w:rPr>
        <w:t xml:space="preserve"> si rivolge anche ai produttori/importatori di pneumatici,</w:t>
      </w:r>
      <w:r w:rsidRPr="002847D0">
        <w:rPr>
          <w:rFonts w:ascii="Garamond" w:hAnsi="Garamond"/>
          <w:sz w:val="24"/>
          <w:szCs w:val="24"/>
        </w:rPr>
        <w:t xml:space="preserve"> invitandoli </w:t>
      </w:r>
      <w:proofErr w:type="gramStart"/>
      <w:r w:rsidRPr="002847D0">
        <w:rPr>
          <w:rFonts w:ascii="Garamond" w:hAnsi="Garamond"/>
          <w:sz w:val="24"/>
          <w:szCs w:val="24"/>
        </w:rPr>
        <w:t>ad</w:t>
      </w:r>
      <w:proofErr w:type="gramEnd"/>
      <w:r w:rsidRPr="002847D0">
        <w:rPr>
          <w:rFonts w:ascii="Garamond" w:hAnsi="Garamond"/>
          <w:sz w:val="24"/>
          <w:szCs w:val="24"/>
        </w:rPr>
        <w:t xml:space="preserve"> aderire alla società consortile ed a contribuire attivamente, in tal modo, alla realizzazione di una filiera sempre più sostenibile. Associandosi a </w:t>
      </w:r>
      <w:proofErr w:type="spellStart"/>
      <w:r w:rsidRPr="002847D0">
        <w:rPr>
          <w:rFonts w:ascii="Garamond" w:hAnsi="Garamond"/>
          <w:sz w:val="24"/>
          <w:szCs w:val="24"/>
        </w:rPr>
        <w:t>Greentire</w:t>
      </w:r>
      <w:proofErr w:type="spellEnd"/>
      <w:r w:rsidRPr="002847D0">
        <w:rPr>
          <w:rFonts w:ascii="Garamond" w:hAnsi="Garamond"/>
          <w:sz w:val="24"/>
          <w:szCs w:val="24"/>
        </w:rPr>
        <w:t>, le aziende possono contare su un partner affidabile e competente, che le aiuterà a rispettare gli obblighi di legge e a ridurre il proprio impatto ambientale.</w:t>
      </w:r>
    </w:p>
    <w:p w14:paraId="02C001BC" w14:textId="78327026" w:rsidR="00054564" w:rsidRPr="002847D0" w:rsidRDefault="00000000" w:rsidP="002847D0">
      <w:pPr>
        <w:spacing w:line="360" w:lineRule="auto"/>
        <w:jc w:val="both"/>
        <w:rPr>
          <w:rFonts w:ascii="Garamond" w:hAnsi="Garamond"/>
          <w:sz w:val="24"/>
          <w:szCs w:val="24"/>
        </w:rPr>
      </w:pPr>
      <w:r w:rsidRPr="002847D0">
        <w:rPr>
          <w:rFonts w:ascii="Garamond" w:hAnsi="Garamond"/>
          <w:sz w:val="24"/>
          <w:szCs w:val="24"/>
        </w:rPr>
        <w:t>“D</w:t>
      </w:r>
      <w:r w:rsidRPr="002847D0">
        <w:rPr>
          <w:rFonts w:ascii="Garamond" w:hAnsi="Garamond"/>
          <w:i/>
          <w:iCs/>
          <w:sz w:val="24"/>
          <w:szCs w:val="24"/>
        </w:rPr>
        <w:t xml:space="preserve">estare attenzione positiva in tema di rifiuti è molto complicato – </w:t>
      </w:r>
      <w:r w:rsidRPr="002847D0">
        <w:rPr>
          <w:rFonts w:ascii="Garamond" w:hAnsi="Garamond"/>
          <w:sz w:val="24"/>
          <w:szCs w:val="24"/>
        </w:rPr>
        <w:t xml:space="preserve">spiega </w:t>
      </w:r>
      <w:r w:rsidRPr="00AA1DE9">
        <w:rPr>
          <w:rFonts w:ascii="Garamond" w:hAnsi="Garamond"/>
          <w:b/>
          <w:bCs/>
          <w:sz w:val="24"/>
          <w:szCs w:val="24"/>
        </w:rPr>
        <w:t xml:space="preserve">Roberto Bianco, Presidente </w:t>
      </w:r>
      <w:proofErr w:type="spellStart"/>
      <w:r w:rsidRPr="00AA1DE9">
        <w:rPr>
          <w:rFonts w:ascii="Garamond" w:hAnsi="Garamond"/>
          <w:b/>
          <w:bCs/>
          <w:sz w:val="24"/>
          <w:szCs w:val="24"/>
        </w:rPr>
        <w:t>Greentire</w:t>
      </w:r>
      <w:proofErr w:type="spellEnd"/>
      <w:r w:rsidRPr="00AA1DE9">
        <w:rPr>
          <w:rFonts w:ascii="Garamond" w:hAnsi="Garamond"/>
          <w:b/>
          <w:bCs/>
          <w:sz w:val="24"/>
          <w:szCs w:val="24"/>
        </w:rPr>
        <w:t xml:space="preserve"> </w:t>
      </w:r>
      <w:r w:rsidR="00D05789">
        <w:rPr>
          <w:rFonts w:ascii="Garamond" w:hAnsi="Garamond"/>
          <w:i/>
          <w:iCs/>
          <w:sz w:val="24"/>
          <w:szCs w:val="24"/>
        </w:rPr>
        <w:t>–</w:t>
      </w:r>
      <w:r w:rsidRPr="002847D0">
        <w:rPr>
          <w:rFonts w:ascii="Garamond" w:hAnsi="Garamond"/>
          <w:i/>
          <w:iCs/>
          <w:sz w:val="24"/>
          <w:szCs w:val="24"/>
        </w:rPr>
        <w:t xml:space="preserve"> </w:t>
      </w:r>
      <w:r w:rsidRPr="00AA1DE9">
        <w:rPr>
          <w:rFonts w:ascii="Garamond" w:hAnsi="Garamond"/>
          <w:b/>
          <w:bCs/>
          <w:i/>
          <w:iCs/>
          <w:sz w:val="24"/>
          <w:szCs w:val="24"/>
        </w:rPr>
        <w:t>È fondamentale coinvolgere i giovani, ossia il nostro futuro, cercando di evidenziare che i cambiamenti devono basarsi su condotte tangibili, e non su ideologie</w:t>
      </w:r>
      <w:r w:rsidRPr="002847D0">
        <w:rPr>
          <w:rFonts w:ascii="Garamond" w:hAnsi="Garamond"/>
          <w:i/>
          <w:iCs/>
          <w:sz w:val="24"/>
          <w:szCs w:val="24"/>
        </w:rPr>
        <w:t xml:space="preserve">. Ma il rischio dietro l’angolo è quello di risultare didascalici e per questo motivo </w:t>
      </w:r>
      <w:proofErr w:type="spellStart"/>
      <w:r w:rsidRPr="002847D0">
        <w:rPr>
          <w:rFonts w:ascii="Garamond" w:hAnsi="Garamond"/>
          <w:i/>
          <w:iCs/>
          <w:sz w:val="24"/>
          <w:szCs w:val="24"/>
        </w:rPr>
        <w:t>Greentire</w:t>
      </w:r>
      <w:proofErr w:type="spellEnd"/>
      <w:r w:rsidRPr="002847D0">
        <w:rPr>
          <w:rFonts w:ascii="Garamond" w:hAnsi="Garamond"/>
          <w:i/>
          <w:iCs/>
          <w:sz w:val="24"/>
          <w:szCs w:val="24"/>
        </w:rPr>
        <w:t xml:space="preserve"> ha coinvolto il direttore artistico Maurizio Nichetti e </w:t>
      </w:r>
      <w:r w:rsidRPr="00D05789">
        <w:rPr>
          <w:rFonts w:ascii="Garamond" w:hAnsi="Garamond"/>
          <w:b/>
          <w:bCs/>
          <w:i/>
          <w:iCs/>
          <w:sz w:val="24"/>
          <w:szCs w:val="24"/>
        </w:rPr>
        <w:t>di rinnovare questa partnership con il Centro Sperimentale di Cinematografia</w:t>
      </w:r>
      <w:r w:rsidRPr="002847D0">
        <w:rPr>
          <w:rFonts w:ascii="Garamond" w:hAnsi="Garamond"/>
          <w:i/>
          <w:iCs/>
          <w:sz w:val="24"/>
          <w:szCs w:val="24"/>
        </w:rPr>
        <w:t xml:space="preserve">. Chi appartiene alla mia generazione ricorda la sua originalità e la genialità. Un </w:t>
      </w:r>
      <w:r w:rsidRPr="00AA1DE9">
        <w:rPr>
          <w:rFonts w:ascii="Garamond" w:hAnsi="Garamond"/>
          <w:b/>
          <w:bCs/>
          <w:i/>
          <w:iCs/>
          <w:sz w:val="24"/>
          <w:szCs w:val="24"/>
        </w:rPr>
        <w:t xml:space="preserve">plauso a Francesca Marra, autrice e regista del corto, che con il suo lavoro ha prodotto un plastico esempio di come i ragazzi, se messi nelle condizioni di prendere delle decisioni, </w:t>
      </w:r>
      <w:r w:rsidRPr="00AA1DE9">
        <w:rPr>
          <w:rFonts w:ascii="Garamond" w:hAnsi="Garamond"/>
          <w:b/>
          <w:bCs/>
          <w:i/>
          <w:iCs/>
          <w:sz w:val="24"/>
          <w:szCs w:val="24"/>
        </w:rPr>
        <w:lastRenderedPageBreak/>
        <w:t>abbiano competenze e capacità da valorizzare</w:t>
      </w:r>
      <w:r w:rsidRPr="002847D0">
        <w:rPr>
          <w:rFonts w:ascii="Garamond" w:hAnsi="Garamond"/>
          <w:i/>
          <w:iCs/>
          <w:sz w:val="24"/>
          <w:szCs w:val="24"/>
        </w:rPr>
        <w:t xml:space="preserve">. Questo nuovo cortometraggio rappresenta per noi un’opportunità unica per comunicare il nostro impegno verso l’ambiente e per coinvolgere le nuove generazioni in un tema così importante. Invitiamo tutti i produttori </w:t>
      </w:r>
      <w:r w:rsidR="00F979CF">
        <w:rPr>
          <w:rFonts w:ascii="Garamond" w:hAnsi="Garamond"/>
          <w:i/>
          <w:iCs/>
          <w:sz w:val="24"/>
          <w:szCs w:val="24"/>
        </w:rPr>
        <w:t xml:space="preserve">e importatori </w:t>
      </w:r>
      <w:r w:rsidRPr="002847D0">
        <w:rPr>
          <w:rFonts w:ascii="Garamond" w:hAnsi="Garamond"/>
          <w:i/>
          <w:iCs/>
          <w:sz w:val="24"/>
          <w:szCs w:val="24"/>
        </w:rPr>
        <w:t>di pneumatici a unirsi a noi in questa sfida.”</w:t>
      </w:r>
    </w:p>
    <w:p w14:paraId="1B0F2B8B" w14:textId="35218452" w:rsidR="00054564" w:rsidRPr="002847D0" w:rsidRDefault="00000000" w:rsidP="002847D0">
      <w:pPr>
        <w:spacing w:line="360" w:lineRule="auto"/>
        <w:jc w:val="both"/>
        <w:rPr>
          <w:rFonts w:ascii="Garamond" w:hAnsi="Garamond"/>
          <w:i/>
          <w:iCs/>
          <w:sz w:val="24"/>
          <w:szCs w:val="24"/>
        </w:rPr>
      </w:pPr>
      <w:r w:rsidRPr="00B53A96">
        <w:rPr>
          <w:rFonts w:ascii="Garamond" w:hAnsi="Garamond"/>
          <w:i/>
          <w:iCs/>
          <w:color w:val="000000" w:themeColor="text1"/>
          <w:sz w:val="24"/>
          <w:szCs w:val="24"/>
        </w:rPr>
        <w:t xml:space="preserve">“Anche quest’anno la nostra sede di Milano dedicata alla Pubblicità e al Cinema d’Impresa, ha collaborato con piacere con </w:t>
      </w:r>
      <w:proofErr w:type="spellStart"/>
      <w:r w:rsidRPr="002847D0">
        <w:rPr>
          <w:rFonts w:ascii="Garamond" w:hAnsi="Garamond"/>
          <w:i/>
          <w:iCs/>
          <w:sz w:val="24"/>
          <w:szCs w:val="24"/>
        </w:rPr>
        <w:t>Greentire</w:t>
      </w:r>
      <w:proofErr w:type="spellEnd"/>
      <w:r w:rsidRPr="002847D0">
        <w:rPr>
          <w:rFonts w:ascii="Garamond" w:hAnsi="Garamond"/>
          <w:i/>
          <w:iCs/>
          <w:sz w:val="24"/>
          <w:szCs w:val="24"/>
        </w:rPr>
        <w:t xml:space="preserve"> – </w:t>
      </w:r>
      <w:r w:rsidRPr="002847D0">
        <w:rPr>
          <w:rFonts w:ascii="Garamond" w:hAnsi="Garamond"/>
          <w:sz w:val="24"/>
          <w:szCs w:val="24"/>
        </w:rPr>
        <w:t xml:space="preserve">ha annunciato il </w:t>
      </w:r>
      <w:r w:rsidRPr="00B53A96">
        <w:rPr>
          <w:rFonts w:ascii="Garamond" w:hAnsi="Garamond"/>
          <w:b/>
          <w:bCs/>
          <w:sz w:val="24"/>
          <w:szCs w:val="24"/>
        </w:rPr>
        <w:t>Maurizio Nichetti</w:t>
      </w:r>
      <w:r w:rsidRPr="002847D0">
        <w:rPr>
          <w:rFonts w:ascii="Garamond" w:hAnsi="Garamond"/>
          <w:sz w:val="24"/>
          <w:szCs w:val="24"/>
        </w:rPr>
        <w:t xml:space="preserve">, </w:t>
      </w:r>
      <w:r w:rsidRPr="00B53A96">
        <w:rPr>
          <w:rFonts w:ascii="Garamond" w:hAnsi="Garamond"/>
          <w:b/>
          <w:bCs/>
          <w:sz w:val="24"/>
          <w:szCs w:val="24"/>
        </w:rPr>
        <w:t>Direttore artistico del Corso di Pubblicità e Cinema d’Impresa</w:t>
      </w:r>
      <w:r w:rsidRPr="00B53A96">
        <w:rPr>
          <w:rFonts w:ascii="Garamond" w:hAnsi="Garamond"/>
          <w:b/>
          <w:bCs/>
          <w:i/>
          <w:iCs/>
          <w:sz w:val="24"/>
          <w:szCs w:val="24"/>
        </w:rPr>
        <w:t xml:space="preserve"> </w:t>
      </w:r>
      <w:r w:rsidR="00D05789">
        <w:rPr>
          <w:rFonts w:ascii="Garamond" w:hAnsi="Garamond"/>
          <w:i/>
          <w:iCs/>
          <w:sz w:val="24"/>
          <w:szCs w:val="24"/>
        </w:rPr>
        <w:t>–</w:t>
      </w:r>
      <w:r w:rsidRPr="002847D0">
        <w:rPr>
          <w:rFonts w:ascii="Garamond" w:hAnsi="Garamond"/>
          <w:i/>
          <w:iCs/>
          <w:sz w:val="24"/>
          <w:szCs w:val="24"/>
        </w:rPr>
        <w:t xml:space="preserve"> Un’occasione preziosa per i nostri studenti diplomandi di confrontarsi con una committenza vera, un brief preciso, una sfida creativa, un set professionale in tutte le sue fasi di produzione. Per me, aiutato da un gruppo di docenti e collaboratori collaudato, è, ogni anno, una soddisfazione particolare poter accompagnare i nostri ragazzi verso una professione che hanno scelto, che amano e che, in tre anni di studio, imparano a gestire in autonomia, a contatto diretto con la committenza e i suoi problemi di comunicazione commerciale.”</w:t>
      </w:r>
    </w:p>
    <w:p w14:paraId="3006275A" w14:textId="1D494F2D" w:rsidR="00054564" w:rsidRDefault="00000000" w:rsidP="002847D0">
      <w:pPr>
        <w:spacing w:line="360" w:lineRule="auto"/>
        <w:jc w:val="both"/>
        <w:rPr>
          <w:rFonts w:ascii="Garamond" w:hAnsi="Garamond"/>
          <w:i/>
          <w:iCs/>
          <w:sz w:val="24"/>
          <w:szCs w:val="24"/>
        </w:rPr>
      </w:pPr>
      <w:r w:rsidRPr="002847D0">
        <w:rPr>
          <w:rFonts w:ascii="Garamond" w:hAnsi="Garamond"/>
          <w:i/>
          <w:iCs/>
          <w:sz w:val="24"/>
          <w:szCs w:val="24"/>
        </w:rPr>
        <w:t>“</w:t>
      </w:r>
      <w:r w:rsidRPr="008654D5">
        <w:rPr>
          <w:rFonts w:ascii="Garamond" w:hAnsi="Garamond"/>
          <w:b/>
          <w:bCs/>
          <w:i/>
          <w:iCs/>
          <w:sz w:val="24"/>
          <w:szCs w:val="24"/>
        </w:rPr>
        <w:t xml:space="preserve">Ho avuto l’opportunità di partecipare alla sfida creativa lanciata da </w:t>
      </w:r>
      <w:proofErr w:type="spellStart"/>
      <w:r w:rsidRPr="008654D5">
        <w:rPr>
          <w:rFonts w:ascii="Garamond" w:hAnsi="Garamond"/>
          <w:b/>
          <w:bCs/>
          <w:i/>
          <w:iCs/>
          <w:sz w:val="24"/>
          <w:szCs w:val="24"/>
        </w:rPr>
        <w:t>Greentire</w:t>
      </w:r>
      <w:proofErr w:type="spellEnd"/>
      <w:r w:rsidRPr="002847D0">
        <w:rPr>
          <w:rFonts w:ascii="Garamond" w:hAnsi="Garamond"/>
          <w:i/>
          <w:iCs/>
          <w:sz w:val="24"/>
          <w:szCs w:val="24"/>
        </w:rPr>
        <w:t xml:space="preserve"> – </w:t>
      </w:r>
      <w:r w:rsidRPr="002847D0">
        <w:rPr>
          <w:rFonts w:ascii="Garamond" w:hAnsi="Garamond"/>
          <w:sz w:val="24"/>
          <w:szCs w:val="24"/>
        </w:rPr>
        <w:t xml:space="preserve">ha aggiunto </w:t>
      </w:r>
      <w:r w:rsidRPr="008654D5">
        <w:rPr>
          <w:rFonts w:ascii="Garamond" w:hAnsi="Garamond"/>
          <w:b/>
          <w:bCs/>
          <w:sz w:val="24"/>
          <w:szCs w:val="24"/>
        </w:rPr>
        <w:t xml:space="preserve">Francesca Marra Regista </w:t>
      </w:r>
      <w:r w:rsidR="00D05789">
        <w:rPr>
          <w:rFonts w:ascii="Garamond" w:hAnsi="Garamond"/>
          <w:i/>
          <w:iCs/>
          <w:sz w:val="24"/>
          <w:szCs w:val="24"/>
        </w:rPr>
        <w:t>–</w:t>
      </w:r>
      <w:r w:rsidRPr="002847D0">
        <w:rPr>
          <w:rFonts w:ascii="Garamond" w:hAnsi="Garamond"/>
          <w:i/>
          <w:iCs/>
          <w:sz w:val="24"/>
          <w:szCs w:val="24"/>
        </w:rPr>
        <w:t xml:space="preserve"> analizzando il loro obiettivo di comunicazione, </w:t>
      </w:r>
      <w:r w:rsidRPr="008654D5">
        <w:rPr>
          <w:rFonts w:ascii="Garamond" w:hAnsi="Garamond"/>
          <w:b/>
          <w:bCs/>
          <w:i/>
          <w:iCs/>
          <w:sz w:val="24"/>
          <w:szCs w:val="24"/>
        </w:rPr>
        <w:t>ho scelto di raccontare in modo inusuale il loro processo</w:t>
      </w:r>
      <w:r w:rsidRPr="002847D0">
        <w:rPr>
          <w:rFonts w:ascii="Garamond" w:hAnsi="Garamond"/>
          <w:i/>
          <w:iCs/>
          <w:sz w:val="24"/>
          <w:szCs w:val="24"/>
        </w:rPr>
        <w:t>. L’idea è nata dagli PFU che ho immaginato come un “corpo” alla fine del suo ciclo di vita. Per rappresentare questa visione, ho sviluppato i personaggi con approcci differenti: uno etico e uno pragmatico, che discutono del destino dei PFU come se si trattasse di un corpo da smaltire. Ogni parola, con un doppio significato, richiama fasi e aspetti del processo di smaltimento, portando il pubblico a riflettere su queste trasformazioni in modo intuitivo e immediato. Il linguaggio che ho scelto mira a coinvolgere attivamente il pubblico, rendendolo parte integrante del processo di scoperta e invogliandolo ad approfondire la storia. Lavorare in questo modo è stato estremamente stimolante, sia per la libertà di espressione che mi è stata concessa sia per l’attenzione con cui ogni dettaglio è stato curato. Questa esperienza mi ha permesso di comunicare in modo innovativo un messaggio importante sulla sostenibilità e sul recupero dei materiali, offrendo una narrazione capace di informare e ispirare.”</w:t>
      </w:r>
    </w:p>
    <w:p w14:paraId="07EC29B7" w14:textId="77777777" w:rsidR="00DA6E25" w:rsidRPr="00DA6E25" w:rsidRDefault="00DA6E25" w:rsidP="00DA6E25">
      <w:pPr>
        <w:spacing w:line="360" w:lineRule="auto"/>
        <w:jc w:val="center"/>
        <w:rPr>
          <w:rFonts w:ascii="Garamond" w:hAnsi="Garamond"/>
          <w:i/>
          <w:iCs/>
          <w:sz w:val="28"/>
          <w:szCs w:val="28"/>
        </w:rPr>
      </w:pPr>
    </w:p>
    <w:p w14:paraId="5A06DA7E" w14:textId="09C435E6" w:rsidR="000B17E0" w:rsidRPr="000E0E49" w:rsidRDefault="00DA6E25" w:rsidP="000E0E49">
      <w:pPr>
        <w:spacing w:line="360" w:lineRule="auto"/>
        <w:jc w:val="center"/>
        <w:rPr>
          <w:rFonts w:ascii="Garamond" w:hAnsi="Garamond"/>
          <w:b/>
          <w:bCs/>
          <w:i/>
          <w:iCs/>
          <w:color w:val="C00000"/>
          <w:sz w:val="28"/>
          <w:szCs w:val="28"/>
        </w:rPr>
      </w:pPr>
      <w:r w:rsidRPr="00DA6E25">
        <w:rPr>
          <w:rFonts w:ascii="Garamond" w:hAnsi="Garamond"/>
          <w:b/>
          <w:bCs/>
          <w:i/>
          <w:iCs/>
          <w:color w:val="C00000"/>
          <w:sz w:val="28"/>
          <w:szCs w:val="28"/>
        </w:rPr>
        <w:t>Clicca</w:t>
      </w:r>
      <w:r>
        <w:rPr>
          <w:rFonts w:ascii="Garamond" w:hAnsi="Garamond"/>
          <w:b/>
          <w:bCs/>
          <w:i/>
          <w:iCs/>
          <w:color w:val="C00000"/>
          <w:sz w:val="28"/>
          <w:szCs w:val="28"/>
        </w:rPr>
        <w:t xml:space="preserve"> </w:t>
      </w:r>
      <w:hyperlink r:id="rId8" w:history="1">
        <w:r w:rsidRPr="00D05789">
          <w:rPr>
            <w:rStyle w:val="Collegamentoipertestuale"/>
            <w:rFonts w:ascii="Garamond" w:hAnsi="Garamond"/>
            <w:b/>
            <w:bCs/>
            <w:i/>
            <w:iCs/>
            <w:color w:val="C00000"/>
            <w:sz w:val="28"/>
            <w:szCs w:val="28"/>
          </w:rPr>
          <w:t>qui</w:t>
        </w:r>
      </w:hyperlink>
      <w:r w:rsidRPr="00DA6E25">
        <w:rPr>
          <w:rFonts w:ascii="Garamond" w:hAnsi="Garamond"/>
          <w:b/>
          <w:bCs/>
          <w:i/>
          <w:iCs/>
          <w:color w:val="C00000"/>
          <w:sz w:val="28"/>
          <w:szCs w:val="28"/>
        </w:rPr>
        <w:t xml:space="preserve"> per scaricare</w:t>
      </w:r>
      <w:r>
        <w:rPr>
          <w:rFonts w:ascii="Garamond" w:hAnsi="Garamond"/>
          <w:b/>
          <w:bCs/>
          <w:i/>
          <w:iCs/>
          <w:color w:val="C00000"/>
          <w:sz w:val="28"/>
          <w:szCs w:val="28"/>
        </w:rPr>
        <w:t xml:space="preserve"> i materiali stampa </w:t>
      </w:r>
    </w:p>
    <w:p w14:paraId="6940A192" w14:textId="77777777" w:rsidR="00671118" w:rsidRPr="000E0E49" w:rsidRDefault="00671118" w:rsidP="00671118">
      <w:pPr>
        <w:spacing w:line="360" w:lineRule="auto"/>
        <w:jc w:val="both"/>
        <w:rPr>
          <w:rFonts w:ascii="Garamond" w:hAnsi="Garamond"/>
          <w:b/>
          <w:bCs/>
          <w:i/>
          <w:iCs/>
          <w:color w:val="C00000"/>
          <w:sz w:val="24"/>
          <w:szCs w:val="24"/>
        </w:rPr>
      </w:pPr>
      <w:r w:rsidRPr="000E0E49">
        <w:rPr>
          <w:rFonts w:ascii="Garamond" w:hAnsi="Garamond"/>
          <w:b/>
          <w:bCs/>
          <w:i/>
          <w:iCs/>
          <w:color w:val="C00000"/>
          <w:sz w:val="28"/>
          <w:szCs w:val="28"/>
        </w:rPr>
        <w:t xml:space="preserve">Clicca </w:t>
      </w:r>
      <w:hyperlink r:id="rId9" w:history="1">
        <w:r w:rsidRPr="000E0E49">
          <w:rPr>
            <w:rStyle w:val="Collegamentoipertestuale"/>
            <w:rFonts w:ascii="Garamond" w:hAnsi="Garamond"/>
            <w:b/>
            <w:bCs/>
            <w:i/>
            <w:iCs/>
            <w:color w:val="C00000"/>
            <w:sz w:val="28"/>
            <w:szCs w:val="28"/>
          </w:rPr>
          <w:t>qui</w:t>
        </w:r>
      </w:hyperlink>
      <w:r w:rsidRPr="000E0E49">
        <w:rPr>
          <w:rFonts w:ascii="Garamond" w:hAnsi="Garamond"/>
          <w:b/>
          <w:bCs/>
          <w:i/>
          <w:iCs/>
          <w:color w:val="C00000"/>
          <w:sz w:val="28"/>
          <w:szCs w:val="28"/>
        </w:rPr>
        <w:t xml:space="preserve"> per visionare il corto del CSC – Sede Lombardia diretto da Francesca Marra</w:t>
      </w:r>
    </w:p>
    <w:p w14:paraId="0CD225B0" w14:textId="77777777" w:rsidR="006C655C" w:rsidRDefault="006C655C" w:rsidP="002847D0">
      <w:pPr>
        <w:spacing w:line="360" w:lineRule="auto"/>
        <w:jc w:val="both"/>
        <w:rPr>
          <w:rFonts w:ascii="Garamond" w:hAnsi="Garamond"/>
          <w:sz w:val="24"/>
          <w:szCs w:val="24"/>
        </w:rPr>
      </w:pPr>
    </w:p>
    <w:p w14:paraId="7680B5BD" w14:textId="77777777" w:rsidR="000E0E49" w:rsidRDefault="000E0E49" w:rsidP="002847D0">
      <w:pPr>
        <w:spacing w:line="360" w:lineRule="auto"/>
        <w:jc w:val="both"/>
        <w:rPr>
          <w:rFonts w:ascii="Garamond" w:hAnsi="Garamond"/>
          <w:sz w:val="24"/>
          <w:szCs w:val="24"/>
        </w:rPr>
      </w:pPr>
    </w:p>
    <w:p w14:paraId="263DBCCA" w14:textId="77777777" w:rsidR="006C655C" w:rsidRDefault="006C655C" w:rsidP="006C655C">
      <w:pPr>
        <w:spacing w:before="66" w:line="266" w:lineRule="auto"/>
        <w:ind w:right="230"/>
        <w:rPr>
          <w:rFonts w:ascii="Garamond" w:hAnsi="Garamond"/>
          <w:sz w:val="24"/>
          <w:szCs w:val="24"/>
        </w:rPr>
      </w:pPr>
      <w:r w:rsidRPr="00270088">
        <w:rPr>
          <w:rFonts w:ascii="Garamond" w:hAnsi="Garamond"/>
          <w:b/>
          <w:bCs/>
          <w:color w:val="000000"/>
          <w:sz w:val="18"/>
          <w:szCs w:val="18"/>
        </w:rPr>
        <w:t>Centro Sperimentale di Cinematografia</w:t>
      </w:r>
      <w:r w:rsidRPr="00270088">
        <w:rPr>
          <w:sz w:val="18"/>
          <w:szCs w:val="18"/>
        </w:rPr>
        <w:br/>
      </w:r>
      <w:r w:rsidRPr="00270088">
        <w:rPr>
          <w:rFonts w:ascii="Garamond" w:hAnsi="Garamond"/>
          <w:b/>
          <w:bCs/>
          <w:color w:val="000000"/>
          <w:sz w:val="18"/>
          <w:szCs w:val="18"/>
        </w:rPr>
        <w:t>Responsabile comunicazione</w:t>
      </w:r>
      <w:r w:rsidRPr="00270088">
        <w:rPr>
          <w:rFonts w:ascii="Garamond" w:hAnsi="Garamond"/>
          <w:b/>
          <w:bCs/>
          <w:color w:val="000000"/>
          <w:sz w:val="18"/>
          <w:szCs w:val="18"/>
        </w:rPr>
        <w:br/>
      </w:r>
      <w:r w:rsidRPr="00270088">
        <w:rPr>
          <w:rFonts w:ascii="Garamond" w:hAnsi="Garamond"/>
          <w:color w:val="000000"/>
          <w:sz w:val="18"/>
          <w:szCs w:val="18"/>
        </w:rPr>
        <w:t>Mario Sesti, +39 320 4082971,</w:t>
      </w:r>
      <w:r w:rsidRPr="00270088">
        <w:rPr>
          <w:rFonts w:ascii="Helvetica Neue" w:hAnsi="Helvetica Neue"/>
          <w:color w:val="DCA10D"/>
          <w:sz w:val="18"/>
          <w:szCs w:val="18"/>
        </w:rPr>
        <w:t xml:space="preserve"> </w:t>
      </w:r>
      <w:hyperlink r:id="rId10" w:history="1">
        <w:r w:rsidRPr="00270088">
          <w:rPr>
            <w:rStyle w:val="Collegamentoipertestuale"/>
            <w:rFonts w:ascii="Garamond" w:hAnsi="Garamond"/>
            <w:sz w:val="18"/>
            <w:szCs w:val="18"/>
          </w:rPr>
          <w:t>mario.sesti@gmail.com</w:t>
        </w:r>
      </w:hyperlink>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11" w:tooltip="mailto:silvia.saitta@fondazionecsc.it" w:history="1">
        <w:r w:rsidRPr="00270088">
          <w:rPr>
            <w:rStyle w:val="Collegamentoipertestuale"/>
            <w:rFonts w:ascii="Garamond" w:hAnsi="Garamond"/>
            <w:color w:val="0563C1"/>
            <w:sz w:val="18"/>
            <w:szCs w:val="18"/>
          </w:rPr>
          <w:t>silvia.saitta@fondazionecsc.it</w:t>
        </w:r>
      </w:hyperlink>
    </w:p>
    <w:p w14:paraId="169326A1" w14:textId="77777777" w:rsidR="006C655C" w:rsidRPr="006C655C" w:rsidRDefault="006C655C" w:rsidP="002847D0">
      <w:pPr>
        <w:spacing w:line="360" w:lineRule="auto"/>
        <w:jc w:val="both"/>
        <w:rPr>
          <w:rFonts w:ascii="Garamond" w:hAnsi="Garamond"/>
          <w:sz w:val="24"/>
          <w:szCs w:val="24"/>
        </w:rPr>
      </w:pPr>
    </w:p>
    <w:sectPr w:rsidR="006C655C" w:rsidRPr="006C655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F2950" w14:textId="77777777" w:rsidR="000432EF" w:rsidRDefault="000432EF">
      <w:pPr>
        <w:spacing w:line="240" w:lineRule="auto"/>
      </w:pPr>
      <w:r>
        <w:separator/>
      </w:r>
    </w:p>
  </w:endnote>
  <w:endnote w:type="continuationSeparator" w:id="0">
    <w:p w14:paraId="35C38E2F" w14:textId="77777777" w:rsidR="000432EF" w:rsidRDefault="00043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9D588" w14:textId="77777777" w:rsidR="000432EF" w:rsidRDefault="000432EF">
      <w:pPr>
        <w:spacing w:after="0"/>
      </w:pPr>
      <w:r>
        <w:separator/>
      </w:r>
    </w:p>
  </w:footnote>
  <w:footnote w:type="continuationSeparator" w:id="0">
    <w:p w14:paraId="2D367D90" w14:textId="77777777" w:rsidR="000432EF" w:rsidRDefault="000432E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hideSpellingErrors/>
  <w:hideGrammaticalError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113"/>
    <w:rsid w:val="000432EF"/>
    <w:rsid w:val="00054564"/>
    <w:rsid w:val="000B17E0"/>
    <w:rsid w:val="000E0E49"/>
    <w:rsid w:val="00112D45"/>
    <w:rsid w:val="001C2A92"/>
    <w:rsid w:val="00282B6F"/>
    <w:rsid w:val="002847D0"/>
    <w:rsid w:val="00292C40"/>
    <w:rsid w:val="00496872"/>
    <w:rsid w:val="00542A50"/>
    <w:rsid w:val="005E1B2E"/>
    <w:rsid w:val="00602768"/>
    <w:rsid w:val="00671118"/>
    <w:rsid w:val="006C655C"/>
    <w:rsid w:val="006F4355"/>
    <w:rsid w:val="00700E03"/>
    <w:rsid w:val="00702D44"/>
    <w:rsid w:val="00760ABF"/>
    <w:rsid w:val="007C2E13"/>
    <w:rsid w:val="007D7113"/>
    <w:rsid w:val="00846225"/>
    <w:rsid w:val="008654D5"/>
    <w:rsid w:val="00894D7F"/>
    <w:rsid w:val="008A4C01"/>
    <w:rsid w:val="00934907"/>
    <w:rsid w:val="00982593"/>
    <w:rsid w:val="00994178"/>
    <w:rsid w:val="009B155E"/>
    <w:rsid w:val="009F5AD3"/>
    <w:rsid w:val="00AA1DE9"/>
    <w:rsid w:val="00AA5F24"/>
    <w:rsid w:val="00B05A3C"/>
    <w:rsid w:val="00B53A96"/>
    <w:rsid w:val="00B561C9"/>
    <w:rsid w:val="00CB755B"/>
    <w:rsid w:val="00CD341F"/>
    <w:rsid w:val="00D05789"/>
    <w:rsid w:val="00D2030B"/>
    <w:rsid w:val="00DA6E25"/>
    <w:rsid w:val="00DD6F15"/>
    <w:rsid w:val="00E31153"/>
    <w:rsid w:val="00E45F3D"/>
    <w:rsid w:val="00E72C2E"/>
    <w:rsid w:val="00F41284"/>
    <w:rsid w:val="00F979CF"/>
    <w:rsid w:val="00FB3F3D"/>
    <w:rsid w:val="00FB4D31"/>
    <w:rsid w:val="0499681F"/>
    <w:rsid w:val="15D4407F"/>
    <w:rsid w:val="38E86B0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39D99C"/>
  <w15:docId w15:val="{B4BBD0BA-0920-8743-AF95-E9292A81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6C655C"/>
    <w:rPr>
      <w:color w:val="0000FF"/>
      <w:u w:val="single"/>
    </w:rPr>
  </w:style>
  <w:style w:type="character" w:styleId="Menzionenonrisolta">
    <w:name w:val="Unresolved Mention"/>
    <w:basedOn w:val="Carpredefinitoparagrafo"/>
    <w:uiPriority w:val="99"/>
    <w:semiHidden/>
    <w:unhideWhenUsed/>
    <w:rsid w:val="00B05A3C"/>
    <w:rPr>
      <w:color w:val="605E5C"/>
      <w:shd w:val="clear" w:color="auto" w:fill="E1DFDD"/>
    </w:rPr>
  </w:style>
  <w:style w:type="character" w:styleId="Collegamentovisitato">
    <w:name w:val="FollowedHyperlink"/>
    <w:basedOn w:val="Carpredefinitoparagrafo"/>
    <w:uiPriority w:val="99"/>
    <w:semiHidden/>
    <w:unhideWhenUsed/>
    <w:rsid w:val="006711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u024gsbyzDWb5DmWN6qeY-nw08VrJa2j?usp=shari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silvia.saitta@fondazionecsc.it" TargetMode="External"/><Relationship Id="rId5" Type="http://schemas.openxmlformats.org/officeDocument/2006/relationships/endnotes" Target="endnotes.xml"/><Relationship Id="rId10" Type="http://schemas.openxmlformats.org/officeDocument/2006/relationships/hyperlink" Target="mailto:mario.sesti@gmail.com" TargetMode="External"/><Relationship Id="rId4" Type="http://schemas.openxmlformats.org/officeDocument/2006/relationships/footnotes" Target="footnotes.xml"/><Relationship Id="rId9" Type="http://schemas.openxmlformats.org/officeDocument/2006/relationships/hyperlink" Target="https://greentire.it/news/economia-circolare-centro-sperimentale-di-cinematografia-e-greentire-una-partnership-vincente-per-comunicare-la-sostenibilit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850</Words>
  <Characters>4851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 Francioso</dc:creator>
  <cp:lastModifiedBy>Silvia Saitta</cp:lastModifiedBy>
  <cp:revision>25</cp:revision>
  <dcterms:created xsi:type="dcterms:W3CDTF">2024-11-26T15:11:00Z</dcterms:created>
  <dcterms:modified xsi:type="dcterms:W3CDTF">2024-11-27T10:51:00Z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D8C82FA50E424D38B4F21D624F75CAAF_13</vt:lpwstr>
  </property>
</Properties>
</file>