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A4CC6" w14:textId="77777777" w:rsidR="00551B61" w:rsidRDefault="00055EC7" w:rsidP="00551B61">
      <w:pPr>
        <w:pStyle w:val="Paragrafoelenco"/>
        <w:jc w:val="center"/>
        <w:rPr>
          <w:rFonts w:ascii="Garamond" w:hAnsi="Garamond"/>
          <w:bCs/>
          <w:color w:val="C00000"/>
          <w:sz w:val="28"/>
          <w:szCs w:val="28"/>
        </w:rPr>
      </w:pPr>
      <w:r>
        <w:rPr>
          <w:rFonts w:ascii="Garamond" w:hAnsi="Garamond"/>
          <w:bCs/>
          <w:noProof/>
          <w:color w:val="C00000"/>
          <w:sz w:val="28"/>
          <w:szCs w:val="28"/>
        </w:rPr>
        <w:drawing>
          <wp:inline distT="0" distB="0" distL="0" distR="0" wp14:anchorId="335E9011" wp14:editId="079A0C0D">
            <wp:extent cx="1828800" cy="493952"/>
            <wp:effectExtent l="0" t="0" r="0" b="1905"/>
            <wp:docPr id="1579261998" name="Immagine 1" descr="Immagine che contiene Carattere, test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61998" name="Immagine 1" descr="Immagine che contiene Carattere, testo, logo, Elementi grafici&#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64945" cy="557734"/>
                    </a:xfrm>
                    <a:prstGeom prst="rect">
                      <a:avLst/>
                    </a:prstGeom>
                  </pic:spPr>
                </pic:pic>
              </a:graphicData>
            </a:graphic>
          </wp:inline>
        </w:drawing>
      </w:r>
      <w:r w:rsidR="00551B61">
        <w:rPr>
          <w:rFonts w:ascii="Garamond" w:hAnsi="Garamond"/>
          <w:bCs/>
          <w:color w:val="C00000"/>
          <w:sz w:val="28"/>
          <w:szCs w:val="28"/>
        </w:rPr>
        <w:t xml:space="preserve">         </w:t>
      </w:r>
    </w:p>
    <w:p w14:paraId="28DEF236" w14:textId="38CE3C7D" w:rsidR="00CB2380" w:rsidRPr="00B86A81" w:rsidRDefault="00B86A81" w:rsidP="00F628D5">
      <w:pPr>
        <w:pStyle w:val="Paragrafoelenco"/>
        <w:jc w:val="center"/>
        <w:rPr>
          <w:rFonts w:ascii="Garamond" w:hAnsi="Garamond"/>
          <w:bCs/>
          <w:color w:val="C00000"/>
          <w:sz w:val="28"/>
          <w:szCs w:val="28"/>
        </w:rPr>
      </w:pPr>
      <w:r w:rsidRPr="00551B61">
        <w:rPr>
          <w:rFonts w:ascii="Garamond" w:hAnsi="Garamond"/>
          <w:bCs/>
          <w:noProof/>
          <w:color w:val="C00000"/>
          <w:sz w:val="28"/>
          <w:szCs w:val="28"/>
        </w:rPr>
        <w:drawing>
          <wp:inline distT="0" distB="0" distL="0" distR="0" wp14:anchorId="5F7D2282" wp14:editId="438F249F">
            <wp:extent cx="1167130" cy="1125415"/>
            <wp:effectExtent l="0" t="0" r="1270" b="5080"/>
            <wp:docPr id="784332347" name="Immagine 1" descr="Immagine che contiene testo, clipart, mammifero, silhouet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32347" name="Immagine 1" descr="Immagine che contiene testo, clipart, mammifero, silhouette&#10;&#10;Descrizione generata automaticamente"/>
                    <pic:cNvPicPr/>
                  </pic:nvPicPr>
                  <pic:blipFill>
                    <a:blip r:embed="rId6"/>
                    <a:stretch>
                      <a:fillRect/>
                    </a:stretch>
                  </pic:blipFill>
                  <pic:spPr>
                    <a:xfrm>
                      <a:off x="0" y="0"/>
                      <a:ext cx="1274703" cy="1229143"/>
                    </a:xfrm>
                    <a:prstGeom prst="rect">
                      <a:avLst/>
                    </a:prstGeom>
                  </pic:spPr>
                </pic:pic>
              </a:graphicData>
            </a:graphic>
          </wp:inline>
        </w:drawing>
      </w:r>
    </w:p>
    <w:p w14:paraId="1A8AE68D" w14:textId="0B6A90AA" w:rsidR="004B4557" w:rsidRPr="00F628D5" w:rsidRDefault="0098473C" w:rsidP="004B4557">
      <w:pPr>
        <w:spacing w:line="360" w:lineRule="auto"/>
        <w:jc w:val="center"/>
        <w:rPr>
          <w:rFonts w:ascii="Garamond" w:hAnsi="Garamond"/>
          <w:b/>
          <w:bCs/>
          <w:color w:val="C00000"/>
          <w:sz w:val="24"/>
          <w:szCs w:val="24"/>
        </w:rPr>
      </w:pPr>
      <w:r w:rsidRPr="00F628D5">
        <w:rPr>
          <w:rFonts w:ascii="Garamond" w:hAnsi="Garamond"/>
          <w:b/>
          <w:bCs/>
          <w:color w:val="C00000"/>
          <w:sz w:val="24"/>
          <w:szCs w:val="24"/>
        </w:rPr>
        <w:t>Centro Sperimentale di Cinematografia – Cineteca Nazionale</w:t>
      </w:r>
    </w:p>
    <w:p w14:paraId="11BDFCA1" w14:textId="5042B799" w:rsidR="00B86A81" w:rsidRPr="00F628D5" w:rsidRDefault="00957BC8" w:rsidP="00B86A81">
      <w:pPr>
        <w:spacing w:line="360" w:lineRule="auto"/>
        <w:jc w:val="center"/>
        <w:rPr>
          <w:rFonts w:ascii="Garamond" w:hAnsi="Garamond"/>
          <w:b/>
          <w:bCs/>
          <w:color w:val="C00000"/>
          <w:sz w:val="24"/>
          <w:szCs w:val="24"/>
        </w:rPr>
      </w:pPr>
      <w:r w:rsidRPr="00F628D5">
        <w:rPr>
          <w:rFonts w:ascii="Garamond" w:hAnsi="Garamond"/>
          <w:b/>
          <w:bCs/>
          <w:color w:val="C00000"/>
          <w:sz w:val="24"/>
          <w:szCs w:val="24"/>
        </w:rPr>
        <w:t>present</w:t>
      </w:r>
      <w:r w:rsidR="00BA0139" w:rsidRPr="00F628D5">
        <w:rPr>
          <w:rFonts w:ascii="Garamond" w:hAnsi="Garamond"/>
          <w:b/>
          <w:bCs/>
          <w:color w:val="C00000"/>
          <w:sz w:val="24"/>
          <w:szCs w:val="24"/>
        </w:rPr>
        <w:t>a</w:t>
      </w:r>
      <w:r w:rsidRPr="00F628D5">
        <w:rPr>
          <w:rFonts w:ascii="Garamond" w:hAnsi="Garamond"/>
          <w:b/>
          <w:bCs/>
          <w:color w:val="C00000"/>
          <w:sz w:val="24"/>
          <w:szCs w:val="24"/>
        </w:rPr>
        <w:t xml:space="preserve"> in anteprima mondiale</w:t>
      </w:r>
      <w:r w:rsidR="00B86A81" w:rsidRPr="00F628D5">
        <w:rPr>
          <w:rFonts w:ascii="Garamond" w:hAnsi="Garamond"/>
          <w:b/>
          <w:bCs/>
          <w:color w:val="C00000"/>
          <w:sz w:val="24"/>
          <w:szCs w:val="24"/>
        </w:rPr>
        <w:t>, nell’ambito di Venezia Classici,</w:t>
      </w:r>
    </w:p>
    <w:p w14:paraId="07134D4E" w14:textId="29E05F4B" w:rsidR="00551B61" w:rsidRPr="00F628D5" w:rsidRDefault="00957BC8" w:rsidP="00BA0139">
      <w:pPr>
        <w:spacing w:line="360" w:lineRule="auto"/>
        <w:jc w:val="center"/>
        <w:rPr>
          <w:rFonts w:ascii="Garamond" w:hAnsi="Garamond"/>
          <w:b/>
          <w:bCs/>
          <w:color w:val="C00000"/>
          <w:sz w:val="24"/>
          <w:szCs w:val="24"/>
        </w:rPr>
      </w:pPr>
      <w:r w:rsidRPr="00F628D5">
        <w:rPr>
          <w:rFonts w:ascii="Garamond" w:hAnsi="Garamond"/>
          <w:b/>
          <w:bCs/>
          <w:color w:val="C00000"/>
          <w:sz w:val="24"/>
          <w:szCs w:val="24"/>
        </w:rPr>
        <w:t xml:space="preserve"> i</w:t>
      </w:r>
      <w:r w:rsidR="00BA0139" w:rsidRPr="00F628D5">
        <w:rPr>
          <w:rFonts w:ascii="Garamond" w:hAnsi="Garamond"/>
          <w:b/>
          <w:bCs/>
          <w:color w:val="C00000"/>
          <w:sz w:val="24"/>
          <w:szCs w:val="24"/>
        </w:rPr>
        <w:t xml:space="preserve"> restaur</w:t>
      </w:r>
      <w:r w:rsidR="00B86A81" w:rsidRPr="00F628D5">
        <w:rPr>
          <w:rFonts w:ascii="Garamond" w:hAnsi="Garamond"/>
          <w:b/>
          <w:bCs/>
          <w:color w:val="C00000"/>
          <w:sz w:val="24"/>
          <w:szCs w:val="24"/>
        </w:rPr>
        <w:t>i</w:t>
      </w:r>
      <w:r w:rsidR="00BA0139" w:rsidRPr="00F628D5">
        <w:rPr>
          <w:rFonts w:ascii="Garamond" w:hAnsi="Garamond"/>
          <w:b/>
          <w:bCs/>
          <w:color w:val="C00000"/>
          <w:sz w:val="24"/>
          <w:szCs w:val="24"/>
        </w:rPr>
        <w:t xml:space="preserve"> de </w:t>
      </w:r>
      <w:r w:rsidR="00BA0139" w:rsidRPr="00F628D5">
        <w:rPr>
          <w:rFonts w:ascii="Garamond" w:hAnsi="Garamond"/>
          <w:b/>
          <w:bCs/>
          <w:i/>
          <w:iCs/>
          <w:color w:val="C00000"/>
          <w:sz w:val="24"/>
          <w:szCs w:val="24"/>
        </w:rPr>
        <w:t>L</w:t>
      </w:r>
      <w:r w:rsidR="00B86A81" w:rsidRPr="00F628D5">
        <w:rPr>
          <w:rFonts w:ascii="Garamond" w:hAnsi="Garamond"/>
          <w:b/>
          <w:bCs/>
          <w:i/>
          <w:iCs/>
          <w:color w:val="C00000"/>
          <w:sz w:val="24"/>
          <w:szCs w:val="24"/>
        </w:rPr>
        <w:t xml:space="preserve">a </w:t>
      </w:r>
      <w:r w:rsidR="004A0892" w:rsidRPr="00F628D5">
        <w:rPr>
          <w:rFonts w:ascii="Garamond" w:hAnsi="Garamond"/>
          <w:b/>
          <w:bCs/>
          <w:i/>
          <w:iCs/>
          <w:color w:val="C00000"/>
          <w:sz w:val="24"/>
          <w:szCs w:val="24"/>
        </w:rPr>
        <w:t>n</w:t>
      </w:r>
      <w:r w:rsidR="00B86A81" w:rsidRPr="00F628D5">
        <w:rPr>
          <w:rFonts w:ascii="Garamond" w:hAnsi="Garamond"/>
          <w:b/>
          <w:bCs/>
          <w:i/>
          <w:iCs/>
          <w:color w:val="C00000"/>
          <w:sz w:val="24"/>
          <w:szCs w:val="24"/>
        </w:rPr>
        <w:t>otte</w:t>
      </w:r>
      <w:r w:rsidR="00BA0139" w:rsidRPr="00F628D5">
        <w:rPr>
          <w:rFonts w:ascii="Garamond" w:hAnsi="Garamond"/>
          <w:b/>
          <w:bCs/>
          <w:color w:val="C00000"/>
          <w:sz w:val="24"/>
          <w:szCs w:val="24"/>
        </w:rPr>
        <w:t xml:space="preserve"> di </w:t>
      </w:r>
      <w:r w:rsidR="00B86A81" w:rsidRPr="00F628D5">
        <w:rPr>
          <w:rFonts w:ascii="Garamond" w:hAnsi="Garamond"/>
          <w:b/>
          <w:bCs/>
          <w:color w:val="C00000"/>
          <w:sz w:val="24"/>
          <w:szCs w:val="24"/>
        </w:rPr>
        <w:t>Michelangelo Antonioni e</w:t>
      </w:r>
      <w:r w:rsidR="00AD6EA0" w:rsidRPr="00F628D5">
        <w:rPr>
          <w:rFonts w:ascii="Garamond" w:hAnsi="Garamond"/>
          <w:b/>
          <w:bCs/>
          <w:color w:val="C00000"/>
          <w:sz w:val="24"/>
          <w:szCs w:val="24"/>
        </w:rPr>
        <w:t xml:space="preserve"> di</w:t>
      </w:r>
      <w:r w:rsidR="00B86A81" w:rsidRPr="00F628D5">
        <w:rPr>
          <w:rFonts w:ascii="Garamond" w:hAnsi="Garamond"/>
          <w:b/>
          <w:bCs/>
          <w:color w:val="C00000"/>
          <w:sz w:val="24"/>
          <w:szCs w:val="24"/>
        </w:rPr>
        <w:t xml:space="preserve"> </w:t>
      </w:r>
      <w:r w:rsidR="00B86A81" w:rsidRPr="00F628D5">
        <w:rPr>
          <w:rFonts w:ascii="Garamond" w:hAnsi="Garamond"/>
          <w:b/>
          <w:bCs/>
          <w:i/>
          <w:iCs/>
          <w:color w:val="C00000"/>
          <w:sz w:val="24"/>
          <w:szCs w:val="24"/>
        </w:rPr>
        <w:t>Ecce bombo</w:t>
      </w:r>
      <w:r w:rsidR="00B86A81" w:rsidRPr="00F628D5">
        <w:rPr>
          <w:rFonts w:ascii="Garamond" w:hAnsi="Garamond"/>
          <w:b/>
          <w:bCs/>
          <w:color w:val="C00000"/>
          <w:sz w:val="24"/>
          <w:szCs w:val="24"/>
        </w:rPr>
        <w:t xml:space="preserve"> di Nanni Moretti</w:t>
      </w:r>
    </w:p>
    <w:p w14:paraId="36A1D7CF" w14:textId="398CE1B3" w:rsidR="00D462A5" w:rsidRPr="00F628D5" w:rsidRDefault="00AD6EA0" w:rsidP="00BA0139">
      <w:pPr>
        <w:spacing w:line="360" w:lineRule="auto"/>
        <w:jc w:val="center"/>
        <w:rPr>
          <w:rFonts w:ascii="Garamond" w:hAnsi="Garamond"/>
          <w:b/>
          <w:bCs/>
          <w:color w:val="C00000"/>
          <w:sz w:val="24"/>
          <w:szCs w:val="24"/>
        </w:rPr>
      </w:pPr>
      <w:r w:rsidRPr="00F628D5">
        <w:rPr>
          <w:rFonts w:ascii="Garamond" w:hAnsi="Garamond"/>
          <w:b/>
          <w:bCs/>
          <w:color w:val="C00000"/>
          <w:sz w:val="24"/>
          <w:szCs w:val="24"/>
        </w:rPr>
        <w:t>con</w:t>
      </w:r>
      <w:r w:rsidR="00D462A5" w:rsidRPr="00F628D5">
        <w:rPr>
          <w:rFonts w:ascii="Garamond" w:hAnsi="Garamond"/>
          <w:b/>
          <w:bCs/>
          <w:color w:val="C00000"/>
          <w:sz w:val="24"/>
          <w:szCs w:val="24"/>
        </w:rPr>
        <w:t xml:space="preserve"> </w:t>
      </w:r>
      <w:r w:rsidR="00B86A81" w:rsidRPr="00F628D5">
        <w:rPr>
          <w:rFonts w:ascii="Garamond" w:hAnsi="Garamond"/>
          <w:b/>
          <w:bCs/>
          <w:color w:val="C00000"/>
          <w:sz w:val="24"/>
          <w:szCs w:val="24"/>
        </w:rPr>
        <w:t xml:space="preserve">i </w:t>
      </w:r>
      <w:r w:rsidRPr="00F628D5">
        <w:rPr>
          <w:rFonts w:ascii="Garamond" w:hAnsi="Garamond"/>
          <w:b/>
          <w:bCs/>
          <w:color w:val="C00000"/>
          <w:sz w:val="24"/>
          <w:szCs w:val="24"/>
        </w:rPr>
        <w:t xml:space="preserve">due </w:t>
      </w:r>
      <w:r w:rsidR="00B86A81" w:rsidRPr="00F628D5">
        <w:rPr>
          <w:rFonts w:ascii="Garamond" w:hAnsi="Garamond"/>
          <w:b/>
          <w:bCs/>
          <w:color w:val="C00000"/>
          <w:sz w:val="24"/>
          <w:szCs w:val="24"/>
        </w:rPr>
        <w:t xml:space="preserve">relativi dossier </w:t>
      </w:r>
      <w:r w:rsidR="001B7E0B" w:rsidRPr="00F628D5">
        <w:rPr>
          <w:rFonts w:ascii="Garamond" w:hAnsi="Garamond"/>
          <w:b/>
          <w:bCs/>
          <w:color w:val="C00000"/>
          <w:sz w:val="24"/>
          <w:szCs w:val="24"/>
        </w:rPr>
        <w:t>a cura di Mario Sesti</w:t>
      </w:r>
    </w:p>
    <w:p w14:paraId="0F009E8F" w14:textId="50F0787A" w:rsidR="00AD6EA0" w:rsidRPr="00DE1E70" w:rsidRDefault="00AD6EA0" w:rsidP="00BA0139">
      <w:pPr>
        <w:spacing w:line="360" w:lineRule="auto"/>
        <w:jc w:val="center"/>
        <w:rPr>
          <w:rFonts w:ascii="Garamond" w:hAnsi="Garamond"/>
          <w:b/>
          <w:bCs/>
          <w:color w:val="C00000"/>
          <w:sz w:val="28"/>
          <w:szCs w:val="28"/>
        </w:rPr>
      </w:pPr>
      <w:r>
        <w:rPr>
          <w:rFonts w:ascii="Garamond" w:hAnsi="Garamond"/>
          <w:b/>
          <w:bCs/>
          <w:color w:val="C00000"/>
          <w:sz w:val="28"/>
          <w:szCs w:val="28"/>
        </w:rPr>
        <w:t>*</w:t>
      </w:r>
    </w:p>
    <w:p w14:paraId="2770FC6A" w14:textId="2DBDCC42" w:rsidR="00AD6EA0" w:rsidRPr="00F628D5" w:rsidRDefault="009A476E" w:rsidP="00F628D5">
      <w:pPr>
        <w:pStyle w:val="MARIO"/>
        <w:jc w:val="center"/>
        <w:rPr>
          <w:rFonts w:ascii="Garamond" w:eastAsia="Times New Roman" w:hAnsi="Garamond" w:cs="Times New Roman"/>
          <w:b/>
          <w:bCs/>
          <w:i/>
          <w:iCs/>
          <w:color w:val="C00000"/>
          <w:sz w:val="24"/>
          <w:szCs w:val="24"/>
          <w:lang w:val="it-IT" w:eastAsia="en-US"/>
        </w:rPr>
      </w:pPr>
      <w:r w:rsidRPr="009A476E">
        <w:rPr>
          <w:rFonts w:ascii="Garamond" w:eastAsia="Times New Roman" w:hAnsi="Garamond" w:cs="Times New Roman"/>
          <w:b/>
          <w:bCs/>
          <w:i/>
          <w:iCs/>
          <w:color w:val="C00000"/>
          <w:sz w:val="24"/>
          <w:szCs w:val="24"/>
          <w:lang w:val="it-IT" w:eastAsia="en-US"/>
        </w:rPr>
        <w:t>“Le inquadrature perfette di Antonioni” (Marco Bellocchio</w:t>
      </w:r>
      <w:r w:rsidR="00AD6EA0">
        <w:rPr>
          <w:rFonts w:ascii="Garamond" w:eastAsia="Times New Roman" w:hAnsi="Garamond" w:cs="Times New Roman"/>
          <w:b/>
          <w:bCs/>
          <w:i/>
          <w:iCs/>
          <w:color w:val="C00000"/>
          <w:sz w:val="24"/>
          <w:szCs w:val="24"/>
          <w:lang w:val="it-IT" w:eastAsia="en-US"/>
        </w:rPr>
        <w:t xml:space="preserve"> su La notte</w:t>
      </w:r>
      <w:r w:rsidRPr="009A476E">
        <w:rPr>
          <w:rFonts w:ascii="Garamond" w:eastAsia="Times New Roman" w:hAnsi="Garamond" w:cs="Times New Roman"/>
          <w:b/>
          <w:bCs/>
          <w:i/>
          <w:iCs/>
          <w:color w:val="C00000"/>
          <w:sz w:val="24"/>
          <w:szCs w:val="24"/>
          <w:lang w:val="it-IT" w:eastAsia="en-US"/>
        </w:rPr>
        <w:t>)</w:t>
      </w:r>
      <w:r w:rsidR="00F628D5">
        <w:rPr>
          <w:rFonts w:ascii="Garamond" w:eastAsia="Times New Roman" w:hAnsi="Garamond" w:cs="Times New Roman"/>
          <w:b/>
          <w:bCs/>
          <w:i/>
          <w:iCs/>
          <w:color w:val="C00000"/>
          <w:sz w:val="24"/>
          <w:szCs w:val="24"/>
          <w:lang w:val="it-IT" w:eastAsia="en-US"/>
        </w:rPr>
        <w:br/>
      </w:r>
    </w:p>
    <w:p w14:paraId="05E2AA93" w14:textId="70B616BB" w:rsidR="00BA0139" w:rsidRDefault="00AD6EA0" w:rsidP="00AD6EA0">
      <w:pPr>
        <w:spacing w:line="360" w:lineRule="auto"/>
        <w:jc w:val="center"/>
        <w:rPr>
          <w:rFonts w:ascii="Garamond" w:hAnsi="Garamond"/>
          <w:b/>
          <w:bCs/>
          <w:color w:val="C00000"/>
          <w:sz w:val="28"/>
          <w:szCs w:val="28"/>
        </w:rPr>
      </w:pPr>
      <w:r w:rsidRPr="00AD6EA0">
        <w:rPr>
          <w:rFonts w:ascii="Garamond" w:hAnsi="Garamond"/>
          <w:b/>
          <w:bCs/>
          <w:i/>
          <w:iCs/>
          <w:color w:val="C00000"/>
          <w:sz w:val="24"/>
          <w:szCs w:val="24"/>
        </w:rPr>
        <w:t xml:space="preserve">“Moretti era un ragazzo di 25 anni, allora, e mostrava una capacità, da una parte, di ironizzare dall’interno il proprio mondo, dall’altra di sapersene distaccare guardandolo con inaudita lucidità dall’esterno” </w:t>
      </w:r>
      <w:r>
        <w:rPr>
          <w:rFonts w:ascii="Garamond" w:hAnsi="Garamond"/>
          <w:b/>
          <w:bCs/>
          <w:i/>
          <w:iCs/>
          <w:color w:val="C00000"/>
          <w:sz w:val="24"/>
          <w:szCs w:val="24"/>
        </w:rPr>
        <w:t>(Riccardo Milani su Ecce bombo)</w:t>
      </w:r>
    </w:p>
    <w:p w14:paraId="6266BA42" w14:textId="77777777" w:rsidR="00F628D5" w:rsidRDefault="00F628D5" w:rsidP="00AD6EA0">
      <w:pPr>
        <w:spacing w:line="360" w:lineRule="auto"/>
        <w:jc w:val="center"/>
        <w:rPr>
          <w:rFonts w:ascii="Garamond" w:hAnsi="Garamond"/>
          <w:b/>
          <w:bCs/>
          <w:color w:val="C00000"/>
          <w:sz w:val="28"/>
          <w:szCs w:val="28"/>
        </w:rPr>
      </w:pPr>
    </w:p>
    <w:p w14:paraId="788ED8BF" w14:textId="1B0B91B1" w:rsidR="000660A2" w:rsidRDefault="00B62CE9" w:rsidP="00991626">
      <w:pPr>
        <w:spacing w:line="360" w:lineRule="auto"/>
        <w:jc w:val="both"/>
        <w:rPr>
          <w:rFonts w:ascii="Garamond" w:hAnsi="Garamond"/>
          <w:b/>
        </w:rPr>
      </w:pPr>
      <w:r w:rsidRPr="00B62CE9">
        <w:rPr>
          <w:rFonts w:ascii="Garamond" w:hAnsi="Garamond"/>
        </w:rPr>
        <w:t>Nell’ambito dell’</w:t>
      </w:r>
      <w:r w:rsidRPr="00B62CE9">
        <w:rPr>
          <w:rFonts w:ascii="Garamond" w:hAnsi="Garamond"/>
          <w:b/>
        </w:rPr>
        <w:t>81. Mostra Internazionale d’Arte</w:t>
      </w:r>
      <w:r w:rsidRPr="00B62CE9">
        <w:rPr>
          <w:rFonts w:ascii="Garamond" w:hAnsi="Garamond"/>
          <w:b/>
          <w:spacing w:val="1"/>
        </w:rPr>
        <w:t xml:space="preserve"> </w:t>
      </w:r>
      <w:r w:rsidRPr="00B62CE9">
        <w:rPr>
          <w:rFonts w:ascii="Garamond" w:hAnsi="Garamond"/>
          <w:b/>
        </w:rPr>
        <w:t>Cinematografica</w:t>
      </w:r>
      <w:r w:rsidRPr="00B62CE9">
        <w:rPr>
          <w:rFonts w:ascii="Garamond" w:hAnsi="Garamond"/>
          <w:b/>
          <w:spacing w:val="1"/>
        </w:rPr>
        <w:t xml:space="preserve"> </w:t>
      </w:r>
      <w:r w:rsidRPr="00B62CE9">
        <w:rPr>
          <w:rFonts w:ascii="Garamond" w:hAnsi="Garamond"/>
        </w:rPr>
        <w:t>della</w:t>
      </w:r>
      <w:r w:rsidRPr="00B62CE9">
        <w:rPr>
          <w:rFonts w:ascii="Garamond" w:hAnsi="Garamond"/>
          <w:spacing w:val="1"/>
        </w:rPr>
        <w:t xml:space="preserve"> </w:t>
      </w:r>
      <w:r w:rsidRPr="00B62CE9">
        <w:rPr>
          <w:rFonts w:ascii="Garamond" w:hAnsi="Garamond"/>
          <w:b/>
        </w:rPr>
        <w:t>Biennale</w:t>
      </w:r>
      <w:r w:rsidRPr="00B62CE9">
        <w:rPr>
          <w:rFonts w:ascii="Garamond" w:hAnsi="Garamond"/>
          <w:b/>
          <w:spacing w:val="1"/>
        </w:rPr>
        <w:t xml:space="preserve"> </w:t>
      </w:r>
      <w:r w:rsidRPr="00B62CE9">
        <w:rPr>
          <w:rFonts w:ascii="Garamond" w:hAnsi="Garamond"/>
          <w:b/>
        </w:rPr>
        <w:t>di</w:t>
      </w:r>
      <w:r w:rsidRPr="00B62CE9">
        <w:rPr>
          <w:rFonts w:ascii="Garamond" w:hAnsi="Garamond"/>
          <w:b/>
          <w:spacing w:val="1"/>
        </w:rPr>
        <w:t xml:space="preserve"> </w:t>
      </w:r>
      <w:r w:rsidRPr="00B62CE9">
        <w:rPr>
          <w:rFonts w:ascii="Garamond" w:hAnsi="Garamond"/>
          <w:b/>
        </w:rPr>
        <w:t>Venezia</w:t>
      </w:r>
      <w:r w:rsidRPr="00B62CE9">
        <w:rPr>
          <w:rFonts w:ascii="Garamond" w:hAnsi="Garamond"/>
          <w:bCs/>
        </w:rPr>
        <w:t xml:space="preserve">, </w:t>
      </w:r>
      <w:r w:rsidRPr="00B62CE9">
        <w:rPr>
          <w:rFonts w:ascii="Garamond" w:hAnsi="Garamond"/>
          <w:color w:val="000000"/>
          <w:lang w:eastAsia="it-IT"/>
        </w:rPr>
        <w:t xml:space="preserve">nella selezione di </w:t>
      </w:r>
      <w:r w:rsidRPr="00B62CE9">
        <w:rPr>
          <w:rFonts w:ascii="Garamond" w:hAnsi="Garamond"/>
          <w:b/>
        </w:rPr>
        <w:t xml:space="preserve">Venezia Classici, </w:t>
      </w:r>
      <w:r w:rsidRPr="00B62CE9">
        <w:rPr>
          <w:rFonts w:ascii="Garamond" w:hAnsi="Garamond"/>
          <w:b/>
          <w:bCs/>
          <w:color w:val="000000"/>
          <w:lang w:eastAsia="it-IT"/>
        </w:rPr>
        <w:t>Centro Sperimentale di Cinematografia - Cineteca Nazionale</w:t>
      </w:r>
      <w:r w:rsidRPr="00B62CE9">
        <w:rPr>
          <w:rFonts w:ascii="Garamond" w:hAnsi="Garamond"/>
          <w:color w:val="000000"/>
          <w:lang w:eastAsia="it-IT"/>
        </w:rPr>
        <w:t xml:space="preserve"> presenterà </w:t>
      </w:r>
      <w:r w:rsidRPr="00B62CE9">
        <w:rPr>
          <w:rFonts w:ascii="Garamond" w:hAnsi="Garamond"/>
          <w:b/>
          <w:bCs/>
          <w:color w:val="000000"/>
          <w:lang w:eastAsia="it-IT"/>
        </w:rPr>
        <w:t xml:space="preserve">due restauri </w:t>
      </w:r>
      <w:r w:rsidRPr="00B62CE9">
        <w:rPr>
          <w:rFonts w:ascii="Garamond" w:hAnsi="Garamond"/>
          <w:color w:val="000000"/>
          <w:lang w:eastAsia="it-IT"/>
        </w:rPr>
        <w:t>in</w:t>
      </w:r>
      <w:r w:rsidRPr="00B62CE9">
        <w:rPr>
          <w:rFonts w:ascii="Garamond" w:hAnsi="Garamond"/>
          <w:b/>
          <w:bCs/>
          <w:color w:val="000000"/>
          <w:lang w:eastAsia="it-IT"/>
        </w:rPr>
        <w:t xml:space="preserve"> anteprima mondiale</w:t>
      </w:r>
      <w:r w:rsidRPr="00B62CE9">
        <w:rPr>
          <w:rFonts w:ascii="Garamond" w:hAnsi="Garamond"/>
          <w:b/>
        </w:rPr>
        <w:t xml:space="preserve">: </w:t>
      </w:r>
      <w:r w:rsidRPr="00B62CE9">
        <w:rPr>
          <w:rFonts w:ascii="Garamond" w:hAnsi="Garamond"/>
          <w:b/>
          <w:i/>
          <w:iCs/>
        </w:rPr>
        <w:t>La notte</w:t>
      </w:r>
      <w:r w:rsidRPr="00B62CE9">
        <w:rPr>
          <w:rFonts w:ascii="Garamond" w:hAnsi="Garamond"/>
          <w:b/>
        </w:rPr>
        <w:t xml:space="preserve"> </w:t>
      </w:r>
      <w:r w:rsidRPr="00B62CE9">
        <w:rPr>
          <w:rFonts w:ascii="Garamond" w:hAnsi="Garamond"/>
          <w:bCs/>
        </w:rPr>
        <w:t>di</w:t>
      </w:r>
      <w:r w:rsidRPr="00B62CE9">
        <w:rPr>
          <w:rFonts w:ascii="Garamond" w:hAnsi="Garamond"/>
          <w:b/>
        </w:rPr>
        <w:t xml:space="preserve"> Michelangelo Antonioni </w:t>
      </w:r>
      <w:r w:rsidRPr="00B62CE9">
        <w:rPr>
          <w:rFonts w:ascii="Garamond" w:hAnsi="Garamond"/>
          <w:bCs/>
        </w:rPr>
        <w:t>ed</w:t>
      </w:r>
      <w:r w:rsidRPr="00B62CE9">
        <w:rPr>
          <w:rFonts w:ascii="Garamond" w:hAnsi="Garamond"/>
          <w:b/>
        </w:rPr>
        <w:t xml:space="preserve"> </w:t>
      </w:r>
      <w:r w:rsidRPr="00B62CE9">
        <w:rPr>
          <w:rFonts w:ascii="Garamond" w:hAnsi="Garamond"/>
          <w:b/>
          <w:i/>
          <w:iCs/>
        </w:rPr>
        <w:t>Ecce bombo</w:t>
      </w:r>
      <w:r w:rsidRPr="00B62CE9">
        <w:rPr>
          <w:rFonts w:ascii="Garamond" w:hAnsi="Garamond"/>
          <w:b/>
        </w:rPr>
        <w:t xml:space="preserve"> </w:t>
      </w:r>
      <w:r w:rsidRPr="00B62CE9">
        <w:rPr>
          <w:rFonts w:ascii="Garamond" w:hAnsi="Garamond"/>
          <w:bCs/>
        </w:rPr>
        <w:t>di</w:t>
      </w:r>
      <w:r w:rsidRPr="00B62CE9">
        <w:rPr>
          <w:rFonts w:ascii="Garamond" w:hAnsi="Garamond"/>
          <w:b/>
        </w:rPr>
        <w:t xml:space="preserve"> Nanni Moretti. </w:t>
      </w:r>
    </w:p>
    <w:p w14:paraId="1AEED3F3" w14:textId="77777777" w:rsidR="00F628D5" w:rsidRPr="005F12DD" w:rsidRDefault="00F628D5" w:rsidP="00991626">
      <w:pPr>
        <w:spacing w:line="360" w:lineRule="auto"/>
        <w:jc w:val="both"/>
        <w:rPr>
          <w:rFonts w:ascii="Garamond" w:hAnsi="Garamond"/>
          <w:b/>
        </w:rPr>
      </w:pPr>
    </w:p>
    <w:p w14:paraId="5023DA23" w14:textId="7A62BBE7" w:rsidR="003B3E5D" w:rsidRPr="00F628D5" w:rsidRDefault="005A0345" w:rsidP="00210541">
      <w:pPr>
        <w:spacing w:line="360" w:lineRule="auto"/>
        <w:jc w:val="both"/>
        <w:rPr>
          <w:rFonts w:ascii="Garamond" w:hAnsi="Garamond"/>
          <w:b/>
          <w:bCs/>
          <w:color w:val="000000" w:themeColor="text1"/>
        </w:rPr>
      </w:pPr>
      <w:r w:rsidRPr="00B62CE9">
        <w:rPr>
          <w:rFonts w:ascii="Garamond" w:hAnsi="Garamond"/>
          <w:bCs/>
        </w:rPr>
        <w:t xml:space="preserve">La </w:t>
      </w:r>
      <w:r w:rsidRPr="00B62CE9">
        <w:rPr>
          <w:rFonts w:ascii="Garamond" w:hAnsi="Garamond"/>
          <w:b/>
        </w:rPr>
        <w:t>proiezione ufficiale</w:t>
      </w:r>
      <w:r w:rsidRPr="00B62CE9">
        <w:rPr>
          <w:rFonts w:ascii="Garamond" w:hAnsi="Garamond"/>
          <w:bCs/>
        </w:rPr>
        <w:t xml:space="preserve"> </w:t>
      </w:r>
      <w:r w:rsidR="00B62CE9">
        <w:rPr>
          <w:rFonts w:ascii="Garamond" w:hAnsi="Garamond"/>
          <w:bCs/>
        </w:rPr>
        <w:t>de</w:t>
      </w:r>
      <w:r w:rsidR="002D4728">
        <w:rPr>
          <w:rFonts w:ascii="Garamond" w:hAnsi="Garamond"/>
          <w:bCs/>
        </w:rPr>
        <w:t xml:space="preserve"> </w:t>
      </w:r>
      <w:r w:rsidR="002D4728" w:rsidRPr="00B62CE9">
        <w:rPr>
          <w:rFonts w:ascii="Garamond" w:hAnsi="Garamond"/>
          <w:b/>
          <w:i/>
          <w:iCs/>
        </w:rPr>
        <w:t>La notte</w:t>
      </w:r>
      <w:r w:rsidR="00B62CE9">
        <w:rPr>
          <w:rFonts w:ascii="Garamond" w:hAnsi="Garamond"/>
          <w:bCs/>
        </w:rPr>
        <w:t xml:space="preserve"> </w:t>
      </w:r>
      <w:r w:rsidRPr="00B62CE9">
        <w:rPr>
          <w:rFonts w:ascii="Garamond" w:hAnsi="Garamond"/>
          <w:bCs/>
        </w:rPr>
        <w:t xml:space="preserve">avrà luogo il </w:t>
      </w:r>
      <w:r w:rsidR="002D4728">
        <w:rPr>
          <w:rFonts w:ascii="Garamond" w:hAnsi="Garamond"/>
          <w:b/>
        </w:rPr>
        <w:t>30</w:t>
      </w:r>
      <w:r w:rsidRPr="00B62CE9">
        <w:rPr>
          <w:rFonts w:ascii="Garamond" w:hAnsi="Garamond"/>
          <w:b/>
        </w:rPr>
        <w:t xml:space="preserve"> agosto </w:t>
      </w:r>
      <w:r w:rsidRPr="00B62CE9">
        <w:rPr>
          <w:rFonts w:ascii="Garamond" w:hAnsi="Garamond"/>
          <w:bCs/>
          <w:color w:val="000000" w:themeColor="text1"/>
        </w:rPr>
        <w:t>alle</w:t>
      </w:r>
      <w:r w:rsidR="00E80100" w:rsidRPr="00B62CE9">
        <w:rPr>
          <w:rFonts w:ascii="Garamond" w:hAnsi="Garamond"/>
          <w:bCs/>
          <w:color w:val="000000" w:themeColor="text1"/>
        </w:rPr>
        <w:t xml:space="preserve"> </w:t>
      </w:r>
      <w:r w:rsidR="00E80100" w:rsidRPr="00B62CE9">
        <w:rPr>
          <w:rFonts w:ascii="Garamond" w:hAnsi="Garamond"/>
          <w:b/>
          <w:color w:val="000000" w:themeColor="text1"/>
        </w:rPr>
        <w:t>1</w:t>
      </w:r>
      <w:r w:rsidR="002D4728">
        <w:rPr>
          <w:rFonts w:ascii="Garamond" w:hAnsi="Garamond"/>
          <w:b/>
          <w:color w:val="000000" w:themeColor="text1"/>
        </w:rPr>
        <w:t>4</w:t>
      </w:r>
      <w:r w:rsidR="00E80100" w:rsidRPr="00B62CE9">
        <w:rPr>
          <w:rFonts w:ascii="Garamond" w:hAnsi="Garamond"/>
          <w:b/>
          <w:color w:val="000000" w:themeColor="text1"/>
        </w:rPr>
        <w:t>.</w:t>
      </w:r>
      <w:r w:rsidR="002D4728">
        <w:rPr>
          <w:rFonts w:ascii="Garamond" w:hAnsi="Garamond"/>
          <w:b/>
          <w:color w:val="000000" w:themeColor="text1"/>
        </w:rPr>
        <w:t>15</w:t>
      </w:r>
      <w:r w:rsidRPr="00B62CE9">
        <w:rPr>
          <w:rFonts w:ascii="Garamond" w:hAnsi="Garamond"/>
          <w:bCs/>
          <w:color w:val="000000" w:themeColor="text1"/>
        </w:rPr>
        <w:t xml:space="preserve"> </w:t>
      </w:r>
      <w:r w:rsidR="00E80100" w:rsidRPr="00B62CE9">
        <w:rPr>
          <w:rFonts w:ascii="Garamond" w:hAnsi="Garamond"/>
          <w:bCs/>
          <w:color w:val="000000" w:themeColor="text1"/>
        </w:rPr>
        <w:t>al</w:t>
      </w:r>
      <w:r w:rsidR="002D4728">
        <w:rPr>
          <w:rFonts w:ascii="Garamond" w:hAnsi="Garamond"/>
          <w:bCs/>
          <w:color w:val="000000" w:themeColor="text1"/>
        </w:rPr>
        <w:t>la</w:t>
      </w:r>
      <w:r w:rsidR="00E80100" w:rsidRPr="00B62CE9">
        <w:rPr>
          <w:rFonts w:ascii="Garamond" w:hAnsi="Garamond"/>
          <w:bCs/>
          <w:color w:val="000000" w:themeColor="text1"/>
        </w:rPr>
        <w:t xml:space="preserve"> </w:t>
      </w:r>
      <w:r w:rsidR="002D4728">
        <w:rPr>
          <w:rFonts w:ascii="Garamond" w:hAnsi="Garamond"/>
          <w:b/>
          <w:color w:val="000000" w:themeColor="text1"/>
        </w:rPr>
        <w:t xml:space="preserve">Sala Corinto </w:t>
      </w:r>
      <w:r w:rsidR="00C955B2" w:rsidRPr="00886F4A">
        <w:rPr>
          <w:rFonts w:ascii="Garamond" w:hAnsi="Garamond"/>
          <w:bCs/>
          <w:color w:val="000000" w:themeColor="text1"/>
        </w:rPr>
        <w:t xml:space="preserve">alla presenza </w:t>
      </w:r>
      <w:r w:rsidR="00886F4A" w:rsidRPr="00886F4A">
        <w:rPr>
          <w:rFonts w:ascii="Garamond" w:hAnsi="Garamond"/>
          <w:bCs/>
          <w:color w:val="000000" w:themeColor="text1"/>
        </w:rPr>
        <w:t xml:space="preserve">del Conservatore del CSC – Cineteca Nazionale </w:t>
      </w:r>
      <w:r w:rsidR="00886F4A" w:rsidRPr="00014DC3">
        <w:rPr>
          <w:rFonts w:ascii="Garamond" w:hAnsi="Garamond"/>
          <w:b/>
          <w:color w:val="000000" w:themeColor="text1"/>
        </w:rPr>
        <w:t xml:space="preserve">Steve Della Casa </w:t>
      </w:r>
      <w:r w:rsidR="00886F4A" w:rsidRPr="00886F4A">
        <w:rPr>
          <w:rFonts w:ascii="Garamond" w:hAnsi="Garamond"/>
          <w:bCs/>
          <w:color w:val="000000" w:themeColor="text1"/>
        </w:rPr>
        <w:t xml:space="preserve">e del Responsabile dell’Area Preservazione e restauro </w:t>
      </w:r>
      <w:r w:rsidR="00886F4A" w:rsidRPr="00014DC3">
        <w:rPr>
          <w:rFonts w:ascii="Garamond" w:hAnsi="Garamond"/>
          <w:b/>
          <w:color w:val="000000" w:themeColor="text1"/>
        </w:rPr>
        <w:t>Sergio Bruno</w:t>
      </w:r>
      <w:r w:rsidR="00886F4A" w:rsidRPr="00886F4A">
        <w:rPr>
          <w:rFonts w:ascii="Garamond" w:hAnsi="Garamond"/>
          <w:bCs/>
          <w:color w:val="000000" w:themeColor="text1"/>
        </w:rPr>
        <w:t xml:space="preserve">; </w:t>
      </w:r>
      <w:r w:rsidR="002D4728" w:rsidRPr="002D4728">
        <w:rPr>
          <w:rFonts w:ascii="Garamond" w:hAnsi="Garamond"/>
          <w:b/>
          <w:bCs/>
          <w:i/>
          <w:iCs/>
          <w:color w:val="000000" w:themeColor="text1"/>
        </w:rPr>
        <w:t>Ecce bombo</w:t>
      </w:r>
      <w:r w:rsidR="002D4728">
        <w:rPr>
          <w:rFonts w:ascii="Garamond" w:hAnsi="Garamond"/>
          <w:i/>
          <w:iCs/>
          <w:color w:val="000000" w:themeColor="text1"/>
        </w:rPr>
        <w:t xml:space="preserve"> </w:t>
      </w:r>
      <w:r w:rsidR="002D4728" w:rsidRPr="002D4728">
        <w:rPr>
          <w:rFonts w:ascii="Garamond" w:hAnsi="Garamond"/>
          <w:color w:val="000000" w:themeColor="text1"/>
        </w:rPr>
        <w:t>sarà presentato invece</w:t>
      </w:r>
      <w:r w:rsidR="002D4728">
        <w:rPr>
          <w:rFonts w:ascii="Garamond" w:hAnsi="Garamond"/>
          <w:color w:val="000000" w:themeColor="text1"/>
        </w:rPr>
        <w:t xml:space="preserve"> </w:t>
      </w:r>
      <w:r w:rsidR="002D4728" w:rsidRPr="003C3D5A">
        <w:rPr>
          <w:rFonts w:ascii="Garamond" w:hAnsi="Garamond"/>
          <w:color w:val="000000" w:themeColor="text1"/>
        </w:rPr>
        <w:t>l’</w:t>
      </w:r>
      <w:r w:rsidR="002D4728" w:rsidRPr="003C3D5A">
        <w:rPr>
          <w:rFonts w:ascii="Garamond" w:hAnsi="Garamond"/>
          <w:b/>
          <w:bCs/>
          <w:color w:val="000000" w:themeColor="text1"/>
        </w:rPr>
        <w:t>1 settembre</w:t>
      </w:r>
      <w:r w:rsidR="002D4728">
        <w:rPr>
          <w:rFonts w:ascii="Garamond" w:hAnsi="Garamond"/>
          <w:color w:val="000000" w:themeColor="text1"/>
        </w:rPr>
        <w:t xml:space="preserve">, alle </w:t>
      </w:r>
      <w:r w:rsidR="002D4728" w:rsidRPr="002D4728">
        <w:rPr>
          <w:rFonts w:ascii="Garamond" w:hAnsi="Garamond"/>
          <w:b/>
          <w:bCs/>
          <w:color w:val="000000" w:themeColor="text1"/>
        </w:rPr>
        <w:t>14.</w:t>
      </w:r>
      <w:r w:rsidR="00924B10">
        <w:rPr>
          <w:rFonts w:ascii="Garamond" w:hAnsi="Garamond"/>
          <w:b/>
          <w:bCs/>
          <w:color w:val="000000" w:themeColor="text1"/>
        </w:rPr>
        <w:t>00</w:t>
      </w:r>
      <w:r w:rsidR="002D4728">
        <w:rPr>
          <w:rFonts w:ascii="Garamond" w:hAnsi="Garamond"/>
          <w:color w:val="000000" w:themeColor="text1"/>
        </w:rPr>
        <w:t xml:space="preserve"> alla </w:t>
      </w:r>
      <w:r w:rsidR="002D4728" w:rsidRPr="002D4728">
        <w:rPr>
          <w:rFonts w:ascii="Garamond" w:hAnsi="Garamond"/>
          <w:b/>
          <w:bCs/>
          <w:color w:val="000000" w:themeColor="text1"/>
        </w:rPr>
        <w:t>Sala Corinto</w:t>
      </w:r>
      <w:r w:rsidR="002D4728">
        <w:rPr>
          <w:rFonts w:ascii="Garamond" w:hAnsi="Garamond"/>
          <w:color w:val="000000" w:themeColor="text1"/>
        </w:rPr>
        <w:t xml:space="preserve">, </w:t>
      </w:r>
      <w:r w:rsidR="00886F4A">
        <w:rPr>
          <w:rFonts w:ascii="Garamond" w:hAnsi="Garamond"/>
          <w:color w:val="000000" w:themeColor="text1"/>
        </w:rPr>
        <w:t xml:space="preserve">dalla delegazione del Centro Sperimentale di Cinematografia e dallo stesso </w:t>
      </w:r>
      <w:r w:rsidR="005F12DD">
        <w:rPr>
          <w:rFonts w:ascii="Garamond" w:hAnsi="Garamond"/>
          <w:color w:val="000000" w:themeColor="text1"/>
        </w:rPr>
        <w:t xml:space="preserve">maestro </w:t>
      </w:r>
      <w:r w:rsidR="005F12DD" w:rsidRPr="005F12DD">
        <w:rPr>
          <w:rFonts w:ascii="Garamond" w:hAnsi="Garamond"/>
          <w:b/>
          <w:bCs/>
          <w:color w:val="000000" w:themeColor="text1"/>
        </w:rPr>
        <w:t>Nanni Moretti</w:t>
      </w:r>
      <w:r w:rsidR="00886F4A">
        <w:rPr>
          <w:rFonts w:ascii="Garamond" w:hAnsi="Garamond"/>
          <w:b/>
          <w:bCs/>
          <w:color w:val="000000" w:themeColor="text1"/>
        </w:rPr>
        <w:t>.</w:t>
      </w:r>
    </w:p>
    <w:p w14:paraId="7DADF489" w14:textId="3A1A7E08" w:rsidR="00117854" w:rsidRDefault="00210541" w:rsidP="003B3E5D">
      <w:pPr>
        <w:spacing w:line="360" w:lineRule="auto"/>
        <w:jc w:val="both"/>
        <w:rPr>
          <w:rFonts w:ascii="Garamond" w:hAnsi="Garamond"/>
        </w:rPr>
      </w:pPr>
      <w:r w:rsidRPr="00B62CE9">
        <w:rPr>
          <w:rFonts w:ascii="Garamond" w:hAnsi="Garamond"/>
        </w:rPr>
        <w:t>In</w:t>
      </w:r>
      <w:r w:rsidR="005A0345" w:rsidRPr="00B62CE9">
        <w:rPr>
          <w:rFonts w:ascii="Garamond" w:hAnsi="Garamond"/>
        </w:rPr>
        <w:t xml:space="preserve"> occasione</w:t>
      </w:r>
      <w:r w:rsidR="005F12DD">
        <w:rPr>
          <w:rFonts w:ascii="Garamond" w:hAnsi="Garamond"/>
        </w:rPr>
        <w:t xml:space="preserve"> delle premièr</w:t>
      </w:r>
      <w:r w:rsidR="007B7FA9">
        <w:rPr>
          <w:rFonts w:ascii="Garamond" w:hAnsi="Garamond"/>
        </w:rPr>
        <w:t>e</w:t>
      </w:r>
      <w:r w:rsidR="005A0345" w:rsidRPr="00B62CE9">
        <w:rPr>
          <w:rFonts w:ascii="Garamond" w:hAnsi="Garamond"/>
        </w:rPr>
        <w:t xml:space="preserve">, CSC – Cineteca Nazionale </w:t>
      </w:r>
      <w:r w:rsidR="0078390F" w:rsidRPr="00B62CE9">
        <w:rPr>
          <w:rFonts w:ascii="Garamond" w:hAnsi="Garamond"/>
        </w:rPr>
        <w:t xml:space="preserve">propone </w:t>
      </w:r>
      <w:r w:rsidR="005F12DD">
        <w:rPr>
          <w:rFonts w:ascii="Garamond" w:hAnsi="Garamond"/>
        </w:rPr>
        <w:t>i due relativi</w:t>
      </w:r>
      <w:r w:rsidR="0078390F" w:rsidRPr="00B62CE9">
        <w:rPr>
          <w:rFonts w:ascii="Garamond" w:hAnsi="Garamond"/>
        </w:rPr>
        <w:t xml:space="preserve"> </w:t>
      </w:r>
      <w:r w:rsidR="0078390F" w:rsidRPr="00B62CE9">
        <w:rPr>
          <w:rFonts w:ascii="Garamond" w:eastAsiaTheme="minorHAnsi" w:hAnsi="Garamond" w:cs="AppleSystemUIFontBold"/>
          <w:b/>
          <w:bCs/>
        </w:rPr>
        <w:t>dossier sul restauro</w:t>
      </w:r>
      <w:r w:rsidR="0078390F" w:rsidRPr="00B62CE9">
        <w:rPr>
          <w:rFonts w:ascii="Garamond" w:eastAsiaTheme="minorHAnsi" w:hAnsi="Garamond" w:cs="AppleSystemUIFontBold"/>
        </w:rPr>
        <w:t xml:space="preserve"> a cura di</w:t>
      </w:r>
      <w:r w:rsidR="0078390F" w:rsidRPr="00B62CE9">
        <w:rPr>
          <w:rFonts w:ascii="Garamond" w:eastAsiaTheme="minorHAnsi" w:hAnsi="Garamond" w:cs="AppleSystemUIFontBold"/>
          <w:b/>
          <w:bCs/>
        </w:rPr>
        <w:t xml:space="preserve"> Mario Sesti</w:t>
      </w:r>
      <w:r w:rsidR="005F12DD">
        <w:rPr>
          <w:rFonts w:ascii="Garamond" w:eastAsiaTheme="minorHAnsi" w:hAnsi="Garamond" w:cs="AppleSystemUIFontBold"/>
        </w:rPr>
        <w:t>,</w:t>
      </w:r>
      <w:r w:rsidR="0078390F" w:rsidRPr="00B62CE9">
        <w:rPr>
          <w:rFonts w:ascii="Garamond" w:eastAsiaTheme="minorHAnsi" w:hAnsi="Garamond" w:cs="AppleSystemUIFontBold"/>
          <w:b/>
          <w:bCs/>
        </w:rPr>
        <w:t xml:space="preserve"> </w:t>
      </w:r>
      <w:r w:rsidR="0078390F" w:rsidRPr="00B62CE9">
        <w:rPr>
          <w:rFonts w:ascii="Garamond" w:hAnsi="Garamond"/>
          <w:b/>
          <w:bCs/>
        </w:rPr>
        <w:t>nuov</w:t>
      </w:r>
      <w:r w:rsidR="005F12DD">
        <w:rPr>
          <w:rFonts w:ascii="Garamond" w:hAnsi="Garamond"/>
          <w:b/>
          <w:bCs/>
        </w:rPr>
        <w:t>i</w:t>
      </w:r>
      <w:r w:rsidR="0078390F" w:rsidRPr="00B62CE9">
        <w:rPr>
          <w:rFonts w:ascii="Garamond" w:hAnsi="Garamond"/>
          <w:b/>
          <w:bCs/>
        </w:rPr>
        <w:t xml:space="preserve"> strument</w:t>
      </w:r>
      <w:r w:rsidR="005F12DD">
        <w:rPr>
          <w:rFonts w:ascii="Garamond" w:hAnsi="Garamond"/>
          <w:b/>
          <w:bCs/>
        </w:rPr>
        <w:t>i</w:t>
      </w:r>
      <w:r w:rsidR="0078390F" w:rsidRPr="00B62CE9">
        <w:rPr>
          <w:rFonts w:ascii="Garamond" w:hAnsi="Garamond"/>
          <w:b/>
          <w:bCs/>
        </w:rPr>
        <w:t xml:space="preserve"> critic</w:t>
      </w:r>
      <w:r w:rsidR="005F12DD">
        <w:rPr>
          <w:rFonts w:ascii="Garamond" w:hAnsi="Garamond"/>
          <w:b/>
          <w:bCs/>
        </w:rPr>
        <w:t>i</w:t>
      </w:r>
      <w:r w:rsidR="0078390F" w:rsidRPr="00B62CE9">
        <w:rPr>
          <w:rFonts w:ascii="Garamond" w:hAnsi="Garamond"/>
        </w:rPr>
        <w:t xml:space="preserve"> </w:t>
      </w:r>
      <w:r w:rsidR="0075426A" w:rsidRPr="00B62CE9">
        <w:rPr>
          <w:rFonts w:ascii="Garamond" w:hAnsi="Garamond"/>
        </w:rPr>
        <w:t xml:space="preserve">per </w:t>
      </w:r>
      <w:r w:rsidR="0075426A" w:rsidRPr="00B62CE9">
        <w:rPr>
          <w:rFonts w:ascii="Garamond" w:hAnsi="Garamond"/>
          <w:b/>
          <w:bCs/>
        </w:rPr>
        <w:t xml:space="preserve">accompagnare </w:t>
      </w:r>
      <w:r w:rsidR="0075426A" w:rsidRPr="00B62CE9">
        <w:rPr>
          <w:rFonts w:ascii="Garamond" w:hAnsi="Garamond"/>
        </w:rPr>
        <w:t>e</w:t>
      </w:r>
      <w:r w:rsidR="0075426A" w:rsidRPr="00B62CE9">
        <w:rPr>
          <w:rFonts w:ascii="Garamond" w:hAnsi="Garamond"/>
          <w:b/>
          <w:bCs/>
        </w:rPr>
        <w:t xml:space="preserve"> promuovere</w:t>
      </w:r>
      <w:r w:rsidR="0075426A" w:rsidRPr="00B62CE9">
        <w:rPr>
          <w:rFonts w:ascii="Garamond" w:hAnsi="Garamond"/>
        </w:rPr>
        <w:t xml:space="preserve"> </w:t>
      </w:r>
      <w:r w:rsidR="006D2ECB" w:rsidRPr="00B62CE9">
        <w:rPr>
          <w:rFonts w:ascii="Garamond" w:hAnsi="Garamond"/>
        </w:rPr>
        <w:t xml:space="preserve">i </w:t>
      </w:r>
      <w:r w:rsidR="0078390F" w:rsidRPr="00B62CE9">
        <w:rPr>
          <w:rFonts w:ascii="Garamond" w:hAnsi="Garamond"/>
        </w:rPr>
        <w:t xml:space="preserve">restauri </w:t>
      </w:r>
      <w:r w:rsidR="00840FBD" w:rsidRPr="00B62CE9">
        <w:rPr>
          <w:rFonts w:ascii="Garamond" w:hAnsi="Garamond"/>
        </w:rPr>
        <w:t xml:space="preserve">realizzati dalla Cineteca Nazionale. </w:t>
      </w:r>
    </w:p>
    <w:p w14:paraId="0D3D71D3" w14:textId="77777777" w:rsidR="00F628D5" w:rsidRDefault="00F628D5" w:rsidP="003B3E5D">
      <w:pPr>
        <w:spacing w:line="360" w:lineRule="auto"/>
        <w:jc w:val="both"/>
        <w:rPr>
          <w:rFonts w:ascii="Garamond" w:eastAsiaTheme="minorHAnsi" w:hAnsi="Garamond" w:cs="AppleSystemUIFont"/>
        </w:rPr>
      </w:pPr>
    </w:p>
    <w:p w14:paraId="2E082033" w14:textId="77777777" w:rsidR="00117854" w:rsidRPr="00117854" w:rsidRDefault="00117854" w:rsidP="00117854">
      <w:pPr>
        <w:pStyle w:val="MARIO"/>
        <w:spacing w:line="360" w:lineRule="auto"/>
        <w:rPr>
          <w:rFonts w:ascii="Garamond" w:hAnsi="Garamond"/>
          <w:sz w:val="22"/>
          <w:szCs w:val="22"/>
          <w:lang w:val="it-IT"/>
        </w:rPr>
      </w:pPr>
      <w:r w:rsidRPr="00117854">
        <w:rPr>
          <w:rFonts w:ascii="Garamond" w:hAnsi="Garamond"/>
          <w:i/>
          <w:sz w:val="22"/>
          <w:szCs w:val="22"/>
          <w:lang w:val="it-IT"/>
        </w:rPr>
        <w:t>“L’avventura</w:t>
      </w:r>
      <w:r w:rsidRPr="00117854">
        <w:rPr>
          <w:rFonts w:ascii="Garamond" w:hAnsi="Garamond"/>
          <w:sz w:val="22"/>
          <w:szCs w:val="22"/>
          <w:lang w:val="it-IT"/>
        </w:rPr>
        <w:t xml:space="preserve">, è uno dei film della mia vita. All’epoca ne rimasi folgorato - ha scritto per il dossier del Centro Sperimentale </w:t>
      </w:r>
      <w:r w:rsidRPr="00117854">
        <w:rPr>
          <w:rFonts w:ascii="Garamond" w:hAnsi="Garamond"/>
          <w:b/>
          <w:bCs/>
          <w:sz w:val="22"/>
          <w:szCs w:val="22"/>
          <w:lang w:val="it-IT"/>
        </w:rPr>
        <w:t>Gianni Amelio</w:t>
      </w:r>
      <w:r w:rsidRPr="00117854">
        <w:rPr>
          <w:rFonts w:ascii="Garamond" w:hAnsi="Garamond"/>
          <w:sz w:val="22"/>
          <w:szCs w:val="22"/>
          <w:lang w:val="it-IT"/>
        </w:rPr>
        <w:t xml:space="preserve"> - Se il motore de</w:t>
      </w:r>
      <w:r w:rsidRPr="00117854">
        <w:rPr>
          <w:rFonts w:ascii="Garamond" w:hAnsi="Garamond"/>
          <w:i/>
          <w:sz w:val="22"/>
          <w:szCs w:val="22"/>
          <w:lang w:val="it-IT"/>
        </w:rPr>
        <w:t xml:space="preserve"> L’avventura </w:t>
      </w:r>
      <w:r w:rsidRPr="00117854">
        <w:rPr>
          <w:rFonts w:ascii="Garamond" w:hAnsi="Garamond"/>
          <w:sz w:val="22"/>
          <w:szCs w:val="22"/>
          <w:lang w:val="it-IT"/>
        </w:rPr>
        <w:t xml:space="preserve">è anche narrativo, in </w:t>
      </w:r>
      <w:r w:rsidRPr="00117854">
        <w:rPr>
          <w:rFonts w:ascii="Garamond" w:hAnsi="Garamond"/>
          <w:b/>
          <w:bCs/>
          <w:i/>
          <w:sz w:val="22"/>
          <w:szCs w:val="22"/>
          <w:lang w:val="it-IT"/>
        </w:rPr>
        <w:t>La notte</w:t>
      </w:r>
      <w:r w:rsidRPr="00117854">
        <w:rPr>
          <w:rFonts w:ascii="Garamond" w:hAnsi="Garamond"/>
          <w:sz w:val="22"/>
          <w:szCs w:val="22"/>
          <w:lang w:val="it-IT"/>
        </w:rPr>
        <w:t xml:space="preserve"> è tutto chiuso nella tensione del non-racconto, nell’espressività assoluta dell’immagine nuda. Le parole, come nell’ultima sequenza, si rovesciano su loro stesse”. “Lidia e Valentina, le protagoniste del magnifico </w:t>
      </w:r>
      <w:r w:rsidRPr="00117854">
        <w:rPr>
          <w:rFonts w:ascii="Garamond" w:hAnsi="Garamond"/>
          <w:i/>
          <w:iCs/>
          <w:sz w:val="22"/>
          <w:szCs w:val="22"/>
          <w:lang w:val="it-IT"/>
        </w:rPr>
        <w:t>La notte</w:t>
      </w:r>
      <w:r w:rsidRPr="00117854">
        <w:rPr>
          <w:rFonts w:ascii="Garamond" w:hAnsi="Garamond"/>
          <w:sz w:val="22"/>
          <w:szCs w:val="22"/>
          <w:lang w:val="it-IT"/>
        </w:rPr>
        <w:t xml:space="preserve">, si stagliano tra architetture urbane e paesaggi reali a dimostrare già visivamente la loro potente presenza”, scrive nel dossier </w:t>
      </w:r>
      <w:r w:rsidRPr="00117854">
        <w:rPr>
          <w:rFonts w:ascii="Garamond" w:hAnsi="Garamond"/>
          <w:b/>
          <w:bCs/>
          <w:sz w:val="22"/>
          <w:szCs w:val="22"/>
          <w:lang w:val="it-IT"/>
        </w:rPr>
        <w:t>Angela Prudenzi</w:t>
      </w:r>
      <w:r w:rsidRPr="00117854">
        <w:rPr>
          <w:rFonts w:ascii="Garamond" w:hAnsi="Garamond"/>
          <w:sz w:val="22"/>
          <w:szCs w:val="22"/>
          <w:lang w:val="it-IT"/>
        </w:rPr>
        <w:t xml:space="preserve">. “Tra due donne lontane e un uomo assente il film indaga i sentimenti di una coppia al capolinea e svela la tentazione di un tradimento che, all’alba, in uno squarcio di lucidità, confermerà la verità di quel matrimonio finito”, secondo </w:t>
      </w:r>
      <w:r w:rsidRPr="00117854">
        <w:rPr>
          <w:rFonts w:ascii="Garamond" w:hAnsi="Garamond"/>
          <w:b/>
          <w:bCs/>
          <w:sz w:val="22"/>
          <w:szCs w:val="22"/>
          <w:lang w:val="it-IT"/>
        </w:rPr>
        <w:t>Laura Delli Colli</w:t>
      </w:r>
      <w:r w:rsidRPr="00117854">
        <w:rPr>
          <w:rFonts w:ascii="Garamond" w:hAnsi="Garamond"/>
          <w:sz w:val="22"/>
          <w:szCs w:val="22"/>
          <w:lang w:val="it-IT"/>
        </w:rPr>
        <w:t>.</w:t>
      </w:r>
    </w:p>
    <w:p w14:paraId="6276E0DE" w14:textId="625E2775" w:rsidR="00117854" w:rsidRPr="00117854" w:rsidRDefault="00117854" w:rsidP="00117854">
      <w:pPr>
        <w:pStyle w:val="MARIO"/>
        <w:spacing w:line="360" w:lineRule="auto"/>
        <w:rPr>
          <w:rFonts w:ascii="Garamond" w:hAnsi="Garamond"/>
          <w:sz w:val="22"/>
          <w:szCs w:val="22"/>
          <w:lang w:val="it-IT"/>
        </w:rPr>
      </w:pPr>
      <w:r w:rsidRPr="00117854">
        <w:rPr>
          <w:rFonts w:ascii="Garamond" w:hAnsi="Garamond"/>
          <w:sz w:val="22"/>
          <w:szCs w:val="22"/>
          <w:lang w:val="it-IT"/>
        </w:rPr>
        <w:t xml:space="preserve">Antonioni è stato il regista che più di altri, nella cultura italiana del dopoguerra, è diventato la stella polare del cinema d’autore internazionale: non a caso da Wenders a Wong Kar Wai, spesso i registi capaci di inventare e possedere uno stile, lo hanno considerato un punto di riferimento cruciale. La sua passione per la forma delle immagini, il suo occhio pieno di stupore, curiosità e attenzione nei confronti delle donne, la sua capacità di ritagliare angoli del nostro mondo </w:t>
      </w:r>
      <w:r w:rsidRPr="00117854">
        <w:rPr>
          <w:rFonts w:ascii="Garamond" w:hAnsi="Garamond"/>
          <w:sz w:val="22"/>
          <w:szCs w:val="22"/>
          <w:lang w:val="it-IT"/>
        </w:rPr>
        <w:lastRenderedPageBreak/>
        <w:t>contemporaneo e mostrarcelo sul grande schermo come se fosse un pianeta enigmatico, inesauribile, minaccioso e affascinante, hanno dato vita ad una avventura unica fatta di film come esperienze mentali e sensoriali.</w:t>
      </w:r>
    </w:p>
    <w:p w14:paraId="059D9053" w14:textId="77777777" w:rsidR="00117854" w:rsidRPr="00117854" w:rsidRDefault="00117854" w:rsidP="00117854">
      <w:pPr>
        <w:pStyle w:val="MARIO"/>
        <w:spacing w:line="360" w:lineRule="auto"/>
        <w:rPr>
          <w:rFonts w:ascii="Garamond" w:hAnsi="Garamond"/>
          <w:sz w:val="22"/>
          <w:szCs w:val="22"/>
          <w:lang w:val="it-IT"/>
        </w:rPr>
      </w:pPr>
      <w:r w:rsidRPr="00117854">
        <w:rPr>
          <w:rFonts w:ascii="Garamond" w:hAnsi="Garamond"/>
          <w:sz w:val="22"/>
          <w:szCs w:val="22"/>
          <w:lang w:val="it-IT"/>
        </w:rPr>
        <w:t xml:space="preserve">Il restauro, curato da Sergio Bruno, lungo e impegnativo, consente di riscoprire il cinema di un maestro ma anche l’arte del direttore della fotografia, Gianni Di Venanzo, tra i più importanti del cinema italiano contemporaneo, che in </w:t>
      </w:r>
      <w:r w:rsidRPr="00117854">
        <w:rPr>
          <w:rFonts w:ascii="Garamond" w:hAnsi="Garamond"/>
          <w:i/>
          <w:iCs/>
          <w:sz w:val="22"/>
          <w:szCs w:val="22"/>
          <w:lang w:val="it-IT"/>
        </w:rPr>
        <w:t>La notte</w:t>
      </w:r>
      <w:r w:rsidRPr="00117854">
        <w:rPr>
          <w:rFonts w:ascii="Garamond" w:hAnsi="Garamond"/>
          <w:sz w:val="22"/>
          <w:szCs w:val="22"/>
          <w:lang w:val="it-IT"/>
        </w:rPr>
        <w:t xml:space="preserve"> dota le inquadrature di un bianco e nero grafico e spettrale, di carbone e metallo, come nella celebre “alba livida” del finale, dove al cielo abbacinante si oppone la luminescenza irreale dei prati.</w:t>
      </w:r>
    </w:p>
    <w:p w14:paraId="5A9897FF" w14:textId="77777777" w:rsidR="00117854" w:rsidRDefault="00117854" w:rsidP="00117854">
      <w:pPr>
        <w:pStyle w:val="MARIO"/>
        <w:spacing w:line="360" w:lineRule="auto"/>
        <w:rPr>
          <w:rFonts w:ascii="Garamond" w:hAnsi="Garamond"/>
          <w:sz w:val="22"/>
          <w:szCs w:val="22"/>
          <w:lang w:val="it-IT"/>
        </w:rPr>
      </w:pPr>
      <w:r w:rsidRPr="00117854">
        <w:rPr>
          <w:rFonts w:ascii="Garamond" w:hAnsi="Garamond"/>
          <w:sz w:val="22"/>
          <w:szCs w:val="22"/>
          <w:lang w:val="it-IT"/>
        </w:rPr>
        <w:t xml:space="preserve">Il Centro Sperimentale ha realizzato per il restauro del film un dossier con, tra le altre, le testimonianze di </w:t>
      </w:r>
      <w:r w:rsidRPr="00117854">
        <w:rPr>
          <w:rFonts w:ascii="Garamond" w:hAnsi="Garamond"/>
          <w:b/>
          <w:bCs/>
          <w:sz w:val="22"/>
          <w:szCs w:val="22"/>
          <w:lang w:val="it-IT"/>
        </w:rPr>
        <w:t>Enrica Fico Antonioni, Andrea Guerra, Beppe Lanci, Maria Pia Luzi, e un’ ampia provvista di materiali critici e di documentazione con la collaborazione di  Gianni Amelio, Franco Bernini, Sergio Bruno, Laura Delli Colli, Luca Pallanch, Fabio Melelli, Angela Prudenzi, Silvia Tarquini</w:t>
      </w:r>
      <w:r w:rsidRPr="00117854">
        <w:rPr>
          <w:rFonts w:ascii="Garamond" w:hAnsi="Garamond"/>
          <w:sz w:val="22"/>
          <w:szCs w:val="22"/>
          <w:lang w:val="it-IT"/>
        </w:rPr>
        <w:t>.</w:t>
      </w:r>
    </w:p>
    <w:p w14:paraId="1CF64110" w14:textId="77777777" w:rsidR="00220FDE" w:rsidRDefault="00220FDE" w:rsidP="00117854">
      <w:pPr>
        <w:pStyle w:val="MARIO"/>
        <w:spacing w:line="360" w:lineRule="auto"/>
        <w:rPr>
          <w:rFonts w:ascii="Garamond" w:hAnsi="Garamond"/>
          <w:sz w:val="22"/>
          <w:szCs w:val="22"/>
          <w:lang w:val="it-IT"/>
        </w:rPr>
      </w:pPr>
    </w:p>
    <w:p w14:paraId="481CD843" w14:textId="57FA5175" w:rsidR="00220FDE" w:rsidRPr="00220FDE" w:rsidRDefault="00220FDE" w:rsidP="00220FDE">
      <w:pPr>
        <w:pStyle w:val="MARIO"/>
        <w:spacing w:line="360" w:lineRule="auto"/>
        <w:rPr>
          <w:rFonts w:ascii="Garamond" w:hAnsi="Garamond"/>
          <w:sz w:val="22"/>
          <w:szCs w:val="22"/>
          <w:lang w:val="it-IT"/>
        </w:rPr>
      </w:pPr>
      <w:r w:rsidRPr="00220FDE">
        <w:rPr>
          <w:rFonts w:ascii="Garamond" w:hAnsi="Garamond"/>
          <w:sz w:val="22"/>
          <w:szCs w:val="22"/>
          <w:lang w:val="it-IT"/>
        </w:rPr>
        <w:t xml:space="preserve">Il Michele di </w:t>
      </w:r>
      <w:r w:rsidRPr="00220FDE">
        <w:rPr>
          <w:rFonts w:ascii="Garamond" w:hAnsi="Garamond"/>
          <w:b/>
          <w:bCs/>
          <w:i/>
          <w:iCs/>
          <w:sz w:val="22"/>
          <w:szCs w:val="22"/>
          <w:lang w:val="it-IT"/>
        </w:rPr>
        <w:t>Ecce bombo</w:t>
      </w:r>
      <w:r w:rsidRPr="00220FDE">
        <w:rPr>
          <w:rFonts w:ascii="Garamond" w:hAnsi="Garamond"/>
          <w:sz w:val="22"/>
          <w:szCs w:val="22"/>
          <w:lang w:val="it-IT"/>
        </w:rPr>
        <w:t xml:space="preserve"> si distingue dal Michele degli </w:t>
      </w:r>
      <w:r w:rsidRPr="00220FDE">
        <w:rPr>
          <w:rFonts w:ascii="Garamond" w:hAnsi="Garamond"/>
          <w:i/>
          <w:iCs/>
          <w:sz w:val="22"/>
          <w:szCs w:val="22"/>
          <w:lang w:val="it-IT"/>
        </w:rPr>
        <w:t>Indifferenti</w:t>
      </w:r>
      <w:r w:rsidRPr="00220FDE">
        <w:rPr>
          <w:rFonts w:ascii="Garamond" w:hAnsi="Garamond"/>
          <w:sz w:val="22"/>
          <w:szCs w:val="22"/>
          <w:lang w:val="it-IT"/>
        </w:rPr>
        <w:t xml:space="preserve"> so</w:t>
      </w:r>
      <w:r w:rsidRPr="00220FDE">
        <w:rPr>
          <w:rFonts w:ascii="Garamond" w:hAnsi="Garamond"/>
          <w:sz w:val="22"/>
          <w:szCs w:val="22"/>
          <w:lang w:val="it-IT"/>
        </w:rPr>
        <w:softHyphen/>
        <w:t>prattutto per un tratto: lui e i suoi coetanei sembrano non poter vivere che in gruppo; men</w:t>
      </w:r>
      <w:r w:rsidRPr="00220FDE">
        <w:rPr>
          <w:rFonts w:ascii="Garamond" w:hAnsi="Garamond"/>
          <w:sz w:val="22"/>
          <w:szCs w:val="22"/>
          <w:lang w:val="it-IT"/>
        </w:rPr>
        <w:softHyphen/>
        <w:t xml:space="preserve">tre il Michele del mio romanzo era sempre solo e in fondo attribuiva la propria disperazione al fatto di non potere condividerla con gli altri. Si sbagliava, a quanto pare; </w:t>
      </w:r>
      <w:r w:rsidRPr="00220FDE">
        <w:rPr>
          <w:rFonts w:ascii="Garamond" w:hAnsi="Garamond"/>
          <w:i/>
          <w:iCs/>
          <w:sz w:val="22"/>
          <w:szCs w:val="22"/>
          <w:lang w:val="it-IT"/>
        </w:rPr>
        <w:t>Ecce bombo</w:t>
      </w:r>
      <w:r w:rsidRPr="00220FDE">
        <w:rPr>
          <w:rFonts w:ascii="Garamond" w:hAnsi="Garamond"/>
          <w:sz w:val="22"/>
          <w:szCs w:val="22"/>
          <w:lang w:val="it-IT"/>
        </w:rPr>
        <w:t xml:space="preserve"> dimostra che si può essere disperati in gruppo altrettanto e più che da soli”: così scriveva </w:t>
      </w:r>
      <w:r w:rsidRPr="00220FDE">
        <w:rPr>
          <w:rFonts w:ascii="Garamond" w:hAnsi="Garamond"/>
          <w:b/>
          <w:bCs/>
          <w:sz w:val="22"/>
          <w:szCs w:val="22"/>
          <w:lang w:val="it-IT"/>
        </w:rPr>
        <w:t>Alberto Moravia</w:t>
      </w:r>
      <w:r w:rsidRPr="00220FDE">
        <w:rPr>
          <w:rFonts w:ascii="Garamond" w:hAnsi="Garamond"/>
          <w:sz w:val="22"/>
          <w:szCs w:val="22"/>
          <w:lang w:val="it-IT"/>
        </w:rPr>
        <w:t xml:space="preserve"> su “</w:t>
      </w:r>
      <w:r>
        <w:rPr>
          <w:rFonts w:ascii="Garamond" w:hAnsi="Garamond"/>
          <w:sz w:val="22"/>
          <w:szCs w:val="22"/>
          <w:lang w:val="it-IT"/>
        </w:rPr>
        <w:t>L’</w:t>
      </w:r>
      <w:r w:rsidRPr="00220FDE">
        <w:rPr>
          <w:rFonts w:ascii="Garamond" w:hAnsi="Garamond"/>
          <w:sz w:val="22"/>
          <w:szCs w:val="22"/>
          <w:lang w:val="it-IT"/>
        </w:rPr>
        <w:t>Espresso”, il 9 aprile del 1978. Che cosa aveva di tanto speciale il film di un giovane autore attore di 25 anni, alla sua prima esperienza di una regolare produzione dopo aver esordito in un formato amatoriale e sperimentale (</w:t>
      </w:r>
      <w:r w:rsidRPr="00220FDE">
        <w:rPr>
          <w:rFonts w:ascii="Garamond" w:hAnsi="Garamond"/>
          <w:i/>
          <w:iCs/>
          <w:sz w:val="22"/>
          <w:szCs w:val="22"/>
          <w:lang w:val="it-IT"/>
        </w:rPr>
        <w:t>Io sono un autarchico</w:t>
      </w:r>
      <w:r w:rsidRPr="00220FDE">
        <w:rPr>
          <w:rFonts w:ascii="Garamond" w:hAnsi="Garamond"/>
          <w:sz w:val="22"/>
          <w:szCs w:val="22"/>
          <w:lang w:val="it-IT"/>
        </w:rPr>
        <w:t xml:space="preserve">), perché il più importante scrittore italiano del dopoguerra paragonasse il protagonista del suo romanzo più famoso a quello del film?  </w:t>
      </w:r>
    </w:p>
    <w:p w14:paraId="41672899" w14:textId="47829DE5" w:rsidR="002815DF" w:rsidRPr="00F628D5" w:rsidRDefault="00220FDE" w:rsidP="00F628D5">
      <w:pPr>
        <w:pStyle w:val="MARIO"/>
        <w:spacing w:line="360" w:lineRule="auto"/>
        <w:rPr>
          <w:rFonts w:ascii="Garamond" w:hAnsi="Garamond"/>
          <w:sz w:val="22"/>
          <w:szCs w:val="22"/>
          <w:lang w:val="it-IT"/>
        </w:rPr>
      </w:pPr>
      <w:r>
        <w:rPr>
          <w:rFonts w:ascii="Garamond" w:hAnsi="Garamond"/>
          <w:sz w:val="22"/>
          <w:szCs w:val="22"/>
          <w:lang w:val="it-IT"/>
        </w:rPr>
        <w:t xml:space="preserve">A </w:t>
      </w:r>
      <w:r w:rsidRPr="00220FDE">
        <w:rPr>
          <w:rFonts w:ascii="Garamond" w:hAnsi="Garamond"/>
          <w:sz w:val="22"/>
          <w:szCs w:val="22"/>
          <w:lang w:val="it-IT"/>
        </w:rPr>
        <w:t xml:space="preserve">distanza di più di 40 anni, il Centro Sperimentale di Cinematografia ha restaurato il film partendo dalla copia in 16mm che fu gonfiata a 35mm. </w:t>
      </w:r>
      <w:r w:rsidRPr="00220FDE">
        <w:rPr>
          <w:rFonts w:ascii="Garamond" w:hAnsi="Garamond"/>
          <w:b/>
          <w:bCs/>
          <w:sz w:val="22"/>
          <w:szCs w:val="22"/>
          <w:lang w:val="it-IT"/>
        </w:rPr>
        <w:t>Sergio Bruno</w:t>
      </w:r>
      <w:r w:rsidRPr="00220FDE">
        <w:rPr>
          <w:rFonts w:ascii="Garamond" w:hAnsi="Garamond"/>
          <w:sz w:val="22"/>
          <w:szCs w:val="22"/>
          <w:lang w:val="it-IT"/>
        </w:rPr>
        <w:t xml:space="preserve">, che ha curato il restauro, ha lavorato fianco a fianco </w:t>
      </w:r>
      <w:r w:rsidRPr="00220FDE">
        <w:rPr>
          <w:rFonts w:ascii="Garamond" w:hAnsi="Garamond"/>
          <w:b/>
          <w:bCs/>
          <w:sz w:val="22"/>
          <w:szCs w:val="22"/>
          <w:lang w:val="it-IT"/>
        </w:rPr>
        <w:t xml:space="preserve">di Nanni Moretti per riportare non solo il fotogramma ai colori originali </w:t>
      </w:r>
      <w:r w:rsidRPr="00220FDE">
        <w:rPr>
          <w:rFonts w:ascii="Garamond" w:hAnsi="Garamond"/>
          <w:sz w:val="22"/>
          <w:szCs w:val="22"/>
          <w:lang w:val="it-IT"/>
        </w:rPr>
        <w:t xml:space="preserve">(sono l’aspetto più vistoso del deterioramento della pellicola) ma per riprodurre l’inquadratura nelle esatte dimensioni di quelle decise dal regista (che, all’epoca, erano state in parte modificate nel passaggio al 35 mm): insomma </w:t>
      </w:r>
      <w:r w:rsidRPr="00220FDE">
        <w:rPr>
          <w:rFonts w:ascii="Garamond" w:hAnsi="Garamond"/>
          <w:i/>
          <w:iCs/>
          <w:sz w:val="22"/>
          <w:szCs w:val="22"/>
          <w:lang w:val="it-IT"/>
        </w:rPr>
        <w:t>Ecce bombo</w:t>
      </w:r>
      <w:r w:rsidR="00F628D5">
        <w:rPr>
          <w:rFonts w:ascii="Garamond" w:hAnsi="Garamond"/>
          <w:i/>
          <w:iCs/>
          <w:sz w:val="22"/>
          <w:szCs w:val="22"/>
          <w:lang w:val="it-IT"/>
        </w:rPr>
        <w:t xml:space="preserve">, </w:t>
      </w:r>
      <w:r w:rsidRPr="00220FDE">
        <w:rPr>
          <w:rFonts w:ascii="Garamond" w:hAnsi="Garamond"/>
          <w:sz w:val="22"/>
          <w:szCs w:val="22"/>
          <w:lang w:val="it-IT"/>
        </w:rPr>
        <w:t xml:space="preserve">nella sezione Venezia Classici, introdotto dallo stesso regista, si vedrà come non si era mai visto. “Moretti era un ragazzo di 25 anni, allora, e mostrava una capacità, da una parte, di ironizzare dall’interno il proprio mondo, dall’altra di sapersene distaccare guardandolo con inaudita lucidità dall’esterno” dice </w:t>
      </w:r>
      <w:r w:rsidRPr="00F628D5">
        <w:rPr>
          <w:rFonts w:ascii="Garamond" w:hAnsi="Garamond"/>
          <w:b/>
          <w:bCs/>
          <w:sz w:val="22"/>
          <w:szCs w:val="22"/>
          <w:lang w:val="it-IT"/>
        </w:rPr>
        <w:t>Riccardo Milani</w:t>
      </w:r>
      <w:r w:rsidRPr="00220FDE">
        <w:rPr>
          <w:rFonts w:ascii="Garamond" w:hAnsi="Garamond"/>
          <w:sz w:val="22"/>
          <w:szCs w:val="22"/>
          <w:lang w:val="it-IT"/>
        </w:rPr>
        <w:t xml:space="preserve">, nel dossier realizzato dal Centro Sperimentale. Era adolescente quando vide il film e ricorda bene come l’ironia irresistibile e un po’ disperata di quel film arrivò nei cinema poco più di una settimana prima del rapimento di Moro. Il dossier che si può sfogliare o scaricare contiene testi e testimonianze, tra gli altri, di </w:t>
      </w:r>
      <w:r w:rsidRPr="00F628D5">
        <w:rPr>
          <w:rFonts w:ascii="Garamond" w:hAnsi="Garamond"/>
          <w:b/>
          <w:bCs/>
          <w:sz w:val="22"/>
          <w:szCs w:val="22"/>
          <w:lang w:val="it-IT"/>
        </w:rPr>
        <w:t>Sergio Bruno, Paolo d’Agostini, Paolo di Paolo, Marzia Gandolfi, Riccardo Milani, Nanni Moretti, Gabriele Niola, Goffredo Parise.</w:t>
      </w:r>
      <w:r w:rsidRPr="00220FDE">
        <w:rPr>
          <w:rFonts w:ascii="Garamond" w:hAnsi="Garamond"/>
          <w:sz w:val="22"/>
          <w:szCs w:val="22"/>
          <w:lang w:val="it-IT"/>
        </w:rPr>
        <w:t xml:space="preserve"> </w:t>
      </w:r>
      <w:r w:rsidR="00F628D5">
        <w:rPr>
          <w:rFonts w:ascii="Garamond" w:hAnsi="Garamond"/>
          <w:sz w:val="22"/>
          <w:szCs w:val="22"/>
          <w:lang w:val="it-IT"/>
        </w:rPr>
        <w:br/>
      </w:r>
    </w:p>
    <w:p w14:paraId="62A2456A" w14:textId="650E168F" w:rsidR="00092F9C" w:rsidRPr="00F80D33" w:rsidRDefault="00300905" w:rsidP="00F80D33">
      <w:pPr>
        <w:spacing w:line="360" w:lineRule="auto"/>
        <w:jc w:val="both"/>
        <w:rPr>
          <w:rFonts w:ascii="Calibri" w:hAnsi="Calibri" w:cs="Calibri"/>
          <w:color w:val="242424"/>
          <w:shd w:val="clear" w:color="auto" w:fill="FFFFFF"/>
        </w:rPr>
      </w:pPr>
      <w:r w:rsidRPr="00B62CE9">
        <w:rPr>
          <w:rFonts w:ascii="Garamond" w:hAnsi="Garamond" w:cs="Calibri"/>
          <w:color w:val="000000"/>
          <w:lang w:eastAsia="it-IT"/>
        </w:rPr>
        <w:t xml:space="preserve">Il restauro de </w:t>
      </w:r>
      <w:r w:rsidRPr="00B62CE9">
        <w:rPr>
          <w:rFonts w:ascii="Garamond" w:hAnsi="Garamond" w:cs="Calibri"/>
          <w:b/>
          <w:bCs/>
          <w:i/>
          <w:iCs/>
          <w:color w:val="000000"/>
          <w:lang w:eastAsia="it-IT"/>
        </w:rPr>
        <w:t>La notte</w:t>
      </w:r>
      <w:r w:rsidRPr="00B62CE9">
        <w:rPr>
          <w:rFonts w:ascii="Garamond" w:hAnsi="Garamond" w:cs="Calibri"/>
          <w:b/>
          <w:bCs/>
          <w:color w:val="000000"/>
          <w:lang w:eastAsia="it-IT"/>
        </w:rPr>
        <w:t xml:space="preserve"> (Michelangelo Antonioni, 1961)</w:t>
      </w:r>
      <w:r w:rsidRPr="00B62CE9">
        <w:rPr>
          <w:rFonts w:ascii="Garamond" w:hAnsi="Garamond" w:cs="Calibri"/>
          <w:color w:val="000000"/>
          <w:lang w:eastAsia="it-IT"/>
        </w:rPr>
        <w:t xml:space="preserve"> è stato realizzato nel 2024 dal Centro Sperimentale di Cinematografia - Cineteca Nazionale in collaborazione con l’avente diritto </w:t>
      </w:r>
      <w:r w:rsidRPr="00B62CE9">
        <w:rPr>
          <w:rFonts w:ascii="Garamond" w:hAnsi="Garamond" w:cs="Calibri"/>
          <w:b/>
          <w:bCs/>
          <w:color w:val="000000"/>
          <w:lang w:eastAsia="it-IT"/>
        </w:rPr>
        <w:t>Compass Film</w:t>
      </w:r>
      <w:r w:rsidRPr="00B62CE9">
        <w:rPr>
          <w:rFonts w:ascii="Garamond" w:hAnsi="Garamond" w:cs="Calibri"/>
          <w:color w:val="000000"/>
          <w:lang w:eastAsia="it-IT"/>
        </w:rPr>
        <w:t xml:space="preserve">; il restauro di </w:t>
      </w:r>
      <w:r w:rsidRPr="00B62CE9">
        <w:rPr>
          <w:rFonts w:ascii="Garamond" w:hAnsi="Garamond" w:cs="Calibri"/>
          <w:b/>
          <w:bCs/>
          <w:i/>
          <w:iCs/>
          <w:color w:val="000000"/>
          <w:lang w:eastAsia="it-IT"/>
        </w:rPr>
        <w:t>Ecce Bombo</w:t>
      </w:r>
      <w:r w:rsidRPr="00B62CE9">
        <w:rPr>
          <w:rFonts w:ascii="Garamond" w:hAnsi="Garamond" w:cs="Calibri"/>
          <w:b/>
          <w:bCs/>
          <w:color w:val="000000"/>
          <w:lang w:eastAsia="it-IT"/>
        </w:rPr>
        <w:t xml:space="preserve"> (Nanni Moretti, 1978)</w:t>
      </w:r>
      <w:r w:rsidRPr="00B62CE9">
        <w:rPr>
          <w:rFonts w:ascii="Garamond" w:hAnsi="Garamond" w:cs="Calibri"/>
          <w:color w:val="000000"/>
          <w:lang w:eastAsia="it-IT"/>
        </w:rPr>
        <w:t xml:space="preserve"> è stato realizzato nel 2024 dal Centro Sperimentale di Cinematografia - Cineteca Nazionale </w:t>
      </w:r>
      <w:r w:rsidRPr="00B62CE9">
        <w:rPr>
          <w:rFonts w:ascii="Garamond" w:hAnsi="Garamond" w:cs="Calibri"/>
          <w:color w:val="242424"/>
          <w:shd w:val="clear" w:color="auto" w:fill="FFFFFF"/>
        </w:rPr>
        <w:t xml:space="preserve">a partire dai negativi scena e colonna messi a disposizione dalla </w:t>
      </w:r>
      <w:r w:rsidRPr="00B62CE9">
        <w:rPr>
          <w:rFonts w:ascii="Garamond" w:hAnsi="Garamond" w:cs="Calibri"/>
          <w:b/>
          <w:bCs/>
          <w:color w:val="242424"/>
          <w:shd w:val="clear" w:color="auto" w:fill="FFFFFF"/>
        </w:rPr>
        <w:t>Sacher Film</w:t>
      </w:r>
      <w:r w:rsidRPr="00B62CE9">
        <w:rPr>
          <w:rFonts w:ascii="Garamond" w:hAnsi="Garamond" w:cs="Calibri"/>
          <w:color w:val="242424"/>
          <w:shd w:val="clear" w:color="auto" w:fill="FFFFFF"/>
        </w:rPr>
        <w:t xml:space="preserve">. Le lavorazioni sono state supervisionate da </w:t>
      </w:r>
      <w:r w:rsidRPr="00B62CE9">
        <w:rPr>
          <w:rFonts w:ascii="Garamond" w:hAnsi="Garamond" w:cs="Calibri"/>
          <w:b/>
          <w:bCs/>
          <w:color w:val="242424"/>
          <w:shd w:val="clear" w:color="auto" w:fill="FFFFFF"/>
        </w:rPr>
        <w:t>Nanni Moretti</w:t>
      </w:r>
      <w:r w:rsidRPr="00B62CE9">
        <w:rPr>
          <w:rFonts w:ascii="Garamond" w:hAnsi="Garamond" w:cs="Calibri"/>
          <w:color w:val="242424"/>
          <w:shd w:val="clear" w:color="auto" w:fill="FFFFFF"/>
        </w:rPr>
        <w:t xml:space="preserve">. Laboratorio: </w:t>
      </w:r>
      <w:r w:rsidRPr="00B62CE9">
        <w:rPr>
          <w:rFonts w:ascii="Garamond" w:hAnsi="Garamond" w:cs="Calibri"/>
          <w:b/>
          <w:bCs/>
          <w:color w:val="242424"/>
          <w:shd w:val="clear" w:color="auto" w:fill="FFFFFF"/>
        </w:rPr>
        <w:t>CSC Digital Lab</w:t>
      </w:r>
      <w:r w:rsidRPr="00B62CE9">
        <w:rPr>
          <w:rFonts w:ascii="Calibri" w:hAnsi="Calibri" w:cs="Calibri"/>
          <w:color w:val="242424"/>
          <w:shd w:val="clear" w:color="auto" w:fill="FFFFFF"/>
        </w:rPr>
        <w:t>.</w:t>
      </w:r>
    </w:p>
    <w:p w14:paraId="38E9090E" w14:textId="77777777" w:rsidR="00F628D5" w:rsidRDefault="00F628D5" w:rsidP="00092F9C">
      <w:pPr>
        <w:jc w:val="both"/>
        <w:rPr>
          <w:b/>
          <w:bCs/>
          <w:sz w:val="28"/>
          <w:szCs w:val="28"/>
        </w:rPr>
      </w:pPr>
    </w:p>
    <w:p w14:paraId="064DDAFD" w14:textId="5FCAA978" w:rsidR="00092F9C" w:rsidRPr="00F628D5" w:rsidRDefault="00C31977" w:rsidP="006B0162">
      <w:pPr>
        <w:jc w:val="center"/>
        <w:rPr>
          <w:rFonts w:ascii="Garamond" w:hAnsi="Garamond"/>
          <w:b/>
          <w:bCs/>
          <w:i/>
          <w:iCs/>
          <w:color w:val="C00000"/>
          <w:sz w:val="24"/>
          <w:szCs w:val="24"/>
        </w:rPr>
      </w:pPr>
      <w:r w:rsidRPr="00F628D5">
        <w:rPr>
          <w:rFonts w:ascii="Garamond" w:hAnsi="Garamond"/>
          <w:b/>
          <w:bCs/>
          <w:i/>
          <w:iCs/>
          <w:color w:val="C00000"/>
          <w:sz w:val="24"/>
          <w:szCs w:val="24"/>
        </w:rPr>
        <w:t>Clicca</w:t>
      </w:r>
      <w:r w:rsidR="006B0162">
        <w:rPr>
          <w:rFonts w:ascii="Garamond" w:hAnsi="Garamond"/>
          <w:b/>
          <w:bCs/>
          <w:i/>
          <w:iCs/>
          <w:color w:val="C00000"/>
          <w:sz w:val="24"/>
          <w:szCs w:val="24"/>
        </w:rPr>
        <w:t xml:space="preserve"> </w:t>
      </w:r>
      <w:hyperlink r:id="rId7" w:history="1">
        <w:r w:rsidR="006B0162">
          <w:rPr>
            <w:rStyle w:val="Collegamentoipertestuale"/>
            <w:rFonts w:ascii="Garamond" w:hAnsi="Garamond"/>
            <w:b/>
            <w:bCs/>
            <w:i/>
            <w:iCs/>
            <w:sz w:val="24"/>
            <w:szCs w:val="24"/>
          </w:rPr>
          <w:t>qui</w:t>
        </w:r>
      </w:hyperlink>
      <w:r w:rsidR="006B0162">
        <w:rPr>
          <w:rFonts w:ascii="Garamond" w:hAnsi="Garamond"/>
          <w:b/>
          <w:bCs/>
          <w:i/>
          <w:iCs/>
          <w:color w:val="C00000"/>
          <w:sz w:val="24"/>
          <w:szCs w:val="24"/>
        </w:rPr>
        <w:t xml:space="preserve"> </w:t>
      </w:r>
      <w:r w:rsidRPr="00F628D5">
        <w:rPr>
          <w:rFonts w:ascii="Garamond" w:hAnsi="Garamond"/>
          <w:b/>
          <w:bCs/>
          <w:i/>
          <w:iCs/>
          <w:color w:val="C00000"/>
          <w:sz w:val="24"/>
          <w:szCs w:val="24"/>
        </w:rPr>
        <w:t>per leggere e scaricare i dossier su “L</w:t>
      </w:r>
      <w:r w:rsidR="005A4C29" w:rsidRPr="00F628D5">
        <w:rPr>
          <w:rFonts w:ascii="Garamond" w:hAnsi="Garamond"/>
          <w:b/>
          <w:bCs/>
          <w:i/>
          <w:iCs/>
          <w:color w:val="C00000"/>
          <w:sz w:val="24"/>
          <w:szCs w:val="24"/>
        </w:rPr>
        <w:t xml:space="preserve">a </w:t>
      </w:r>
      <w:r w:rsidR="004A0892" w:rsidRPr="00F628D5">
        <w:rPr>
          <w:rFonts w:ascii="Garamond" w:hAnsi="Garamond"/>
          <w:b/>
          <w:bCs/>
          <w:i/>
          <w:iCs/>
          <w:color w:val="C00000"/>
          <w:sz w:val="24"/>
          <w:szCs w:val="24"/>
        </w:rPr>
        <w:t>n</w:t>
      </w:r>
      <w:r w:rsidR="005A4C29" w:rsidRPr="00F628D5">
        <w:rPr>
          <w:rFonts w:ascii="Garamond" w:hAnsi="Garamond"/>
          <w:b/>
          <w:bCs/>
          <w:i/>
          <w:iCs/>
          <w:color w:val="C00000"/>
          <w:sz w:val="24"/>
          <w:szCs w:val="24"/>
        </w:rPr>
        <w:t>otte</w:t>
      </w:r>
      <w:r w:rsidRPr="00F628D5">
        <w:rPr>
          <w:rFonts w:ascii="Garamond" w:hAnsi="Garamond"/>
          <w:b/>
          <w:bCs/>
          <w:i/>
          <w:iCs/>
          <w:color w:val="C00000"/>
          <w:sz w:val="24"/>
          <w:szCs w:val="24"/>
        </w:rPr>
        <w:t>”</w:t>
      </w:r>
      <w:r w:rsidR="005A4C29" w:rsidRPr="00F628D5">
        <w:rPr>
          <w:rFonts w:ascii="Garamond" w:hAnsi="Garamond"/>
          <w:b/>
          <w:bCs/>
          <w:i/>
          <w:iCs/>
          <w:color w:val="C00000"/>
          <w:sz w:val="24"/>
          <w:szCs w:val="24"/>
        </w:rPr>
        <w:t xml:space="preserve"> e “Ecce bombo”</w:t>
      </w:r>
      <w:r w:rsidR="007527B1" w:rsidRPr="00F628D5">
        <w:rPr>
          <w:rFonts w:ascii="Garamond" w:hAnsi="Garamond"/>
          <w:b/>
          <w:bCs/>
          <w:i/>
          <w:iCs/>
          <w:color w:val="C00000"/>
          <w:sz w:val="24"/>
          <w:szCs w:val="24"/>
        </w:rPr>
        <w:t xml:space="preserve"> a cura di Mario Sesti</w:t>
      </w:r>
    </w:p>
    <w:p w14:paraId="7E3B4554" w14:textId="77777777" w:rsidR="009B4933" w:rsidRPr="00F628D5" w:rsidRDefault="009B4933" w:rsidP="00C31977">
      <w:pPr>
        <w:jc w:val="center"/>
        <w:rPr>
          <w:rFonts w:ascii="Garamond" w:hAnsi="Garamond"/>
          <w:b/>
          <w:bCs/>
          <w:i/>
          <w:iCs/>
          <w:color w:val="C00000"/>
          <w:sz w:val="24"/>
          <w:szCs w:val="24"/>
        </w:rPr>
      </w:pPr>
    </w:p>
    <w:p w14:paraId="1823DBC0" w14:textId="5DC29997" w:rsidR="009B4933" w:rsidRPr="00F628D5" w:rsidRDefault="009B4933" w:rsidP="00F80D33">
      <w:pPr>
        <w:jc w:val="center"/>
        <w:rPr>
          <w:rFonts w:ascii="Garamond" w:hAnsi="Garamond"/>
          <w:b/>
          <w:bCs/>
          <w:i/>
          <w:iCs/>
          <w:color w:val="C00000"/>
          <w:sz w:val="24"/>
          <w:szCs w:val="24"/>
        </w:rPr>
      </w:pPr>
      <w:r w:rsidRPr="00F628D5">
        <w:rPr>
          <w:rFonts w:ascii="Garamond" w:hAnsi="Garamond"/>
          <w:b/>
          <w:bCs/>
          <w:i/>
          <w:iCs/>
          <w:color w:val="C00000"/>
          <w:sz w:val="24"/>
          <w:szCs w:val="24"/>
        </w:rPr>
        <w:t>Clicca</w:t>
      </w:r>
      <w:r w:rsidR="00F80D33">
        <w:rPr>
          <w:rFonts w:ascii="Garamond" w:hAnsi="Garamond"/>
          <w:b/>
          <w:bCs/>
          <w:i/>
          <w:iCs/>
          <w:color w:val="C00000"/>
          <w:sz w:val="24"/>
          <w:szCs w:val="24"/>
        </w:rPr>
        <w:t xml:space="preserve"> </w:t>
      </w:r>
      <w:hyperlink r:id="rId8" w:history="1">
        <w:r w:rsidR="00F80D33">
          <w:rPr>
            <w:rStyle w:val="Collegamentoipertestuale"/>
            <w:rFonts w:ascii="Garamond" w:hAnsi="Garamond"/>
            <w:b/>
            <w:bCs/>
            <w:i/>
            <w:iCs/>
            <w:sz w:val="24"/>
            <w:szCs w:val="24"/>
          </w:rPr>
          <w:t>qui</w:t>
        </w:r>
      </w:hyperlink>
      <w:r w:rsidR="00F80D33">
        <w:rPr>
          <w:rFonts w:ascii="Garamond" w:hAnsi="Garamond"/>
          <w:b/>
          <w:bCs/>
          <w:i/>
          <w:iCs/>
          <w:color w:val="C00000"/>
          <w:sz w:val="24"/>
          <w:szCs w:val="24"/>
        </w:rPr>
        <w:t xml:space="preserve"> </w:t>
      </w:r>
      <w:r w:rsidRPr="00F628D5">
        <w:rPr>
          <w:rFonts w:ascii="Garamond" w:hAnsi="Garamond"/>
          <w:b/>
          <w:bCs/>
          <w:i/>
          <w:iCs/>
          <w:color w:val="C00000"/>
          <w:sz w:val="24"/>
          <w:szCs w:val="24"/>
        </w:rPr>
        <w:t>per scaricare foto e clip</w:t>
      </w:r>
      <w:r w:rsidR="0041494C">
        <w:rPr>
          <w:rFonts w:ascii="Garamond" w:hAnsi="Garamond"/>
          <w:b/>
          <w:bCs/>
          <w:i/>
          <w:iCs/>
          <w:color w:val="C00000"/>
          <w:sz w:val="24"/>
          <w:szCs w:val="24"/>
        </w:rPr>
        <w:t xml:space="preserve"> dei due film restaurati</w:t>
      </w:r>
      <w:r w:rsidRPr="00F628D5">
        <w:rPr>
          <w:rFonts w:ascii="Garamond" w:hAnsi="Garamond"/>
          <w:b/>
          <w:bCs/>
          <w:i/>
          <w:iCs/>
          <w:color w:val="C00000"/>
          <w:sz w:val="24"/>
          <w:szCs w:val="24"/>
        </w:rPr>
        <w:t xml:space="preserve"> (altri materiali disponibili su richiesta)</w:t>
      </w:r>
    </w:p>
    <w:p w14:paraId="427695F1" w14:textId="77777777" w:rsidR="00551B61" w:rsidRDefault="00551B61" w:rsidP="000B3154">
      <w:pPr>
        <w:rPr>
          <w:rFonts w:ascii="Garamond" w:hAnsi="Garamond"/>
          <w:color w:val="000000"/>
          <w:sz w:val="18"/>
          <w:szCs w:val="18"/>
        </w:rPr>
      </w:pPr>
    </w:p>
    <w:p w14:paraId="269A46C7" w14:textId="77777777" w:rsidR="00551B61" w:rsidRDefault="00551B61" w:rsidP="000B3154">
      <w:pPr>
        <w:rPr>
          <w:rFonts w:ascii="Garamond" w:hAnsi="Garamond"/>
          <w:color w:val="000000"/>
          <w:sz w:val="18"/>
          <w:szCs w:val="18"/>
        </w:rPr>
      </w:pPr>
    </w:p>
    <w:p w14:paraId="1662116C" w14:textId="77777777" w:rsidR="00F628D5" w:rsidRDefault="00F628D5" w:rsidP="000B3154">
      <w:pPr>
        <w:rPr>
          <w:rFonts w:ascii="Garamond" w:hAnsi="Garamond"/>
          <w:color w:val="000000"/>
          <w:sz w:val="18"/>
          <w:szCs w:val="18"/>
        </w:rPr>
      </w:pPr>
    </w:p>
    <w:p w14:paraId="6A50A1A9" w14:textId="77777777" w:rsidR="00F628D5" w:rsidRDefault="00F628D5" w:rsidP="000B3154">
      <w:pPr>
        <w:rPr>
          <w:rFonts w:ascii="Garamond" w:hAnsi="Garamond"/>
          <w:color w:val="000000"/>
          <w:sz w:val="18"/>
          <w:szCs w:val="18"/>
        </w:rPr>
      </w:pPr>
    </w:p>
    <w:p w14:paraId="225E52B8" w14:textId="5ADB3C8D" w:rsidR="00E10F58" w:rsidRDefault="000B3154" w:rsidP="000B3154">
      <w:pPr>
        <w:spacing w:before="66" w:line="266" w:lineRule="auto"/>
        <w:ind w:right="230"/>
        <w:rPr>
          <w:rFonts w:ascii="Garamond" w:hAnsi="Garamond"/>
          <w:sz w:val="24"/>
          <w:szCs w:val="24"/>
        </w:rPr>
      </w:pPr>
      <w:r w:rsidRPr="00270088">
        <w:rPr>
          <w:rFonts w:ascii="Garamond" w:hAnsi="Garamond"/>
          <w:b/>
          <w:bCs/>
          <w:color w:val="000000"/>
          <w:sz w:val="18"/>
          <w:szCs w:val="18"/>
        </w:rPr>
        <w:lastRenderedPageBreak/>
        <w:t>Centro Sperimentale di Cinematografia</w:t>
      </w:r>
      <w:r w:rsidRPr="00270088">
        <w:rPr>
          <w:sz w:val="18"/>
          <w:szCs w:val="18"/>
        </w:rPr>
        <w:br/>
      </w:r>
      <w:r w:rsidRPr="00270088">
        <w:rPr>
          <w:rFonts w:ascii="Garamond" w:hAnsi="Garamond"/>
          <w:b/>
          <w:bCs/>
          <w:color w:val="000000"/>
          <w:sz w:val="18"/>
          <w:szCs w:val="18"/>
        </w:rPr>
        <w:t>Responsabile comunicazione</w:t>
      </w:r>
      <w:r w:rsidRPr="00270088">
        <w:rPr>
          <w:rFonts w:ascii="Garamond" w:hAnsi="Garamond"/>
          <w:b/>
          <w:bCs/>
          <w:color w:val="000000"/>
          <w:sz w:val="18"/>
          <w:szCs w:val="18"/>
        </w:rPr>
        <w:br/>
      </w:r>
      <w:r w:rsidRPr="00270088">
        <w:rPr>
          <w:rFonts w:ascii="Garamond" w:hAnsi="Garamond"/>
          <w:color w:val="000000"/>
          <w:sz w:val="18"/>
          <w:szCs w:val="18"/>
        </w:rPr>
        <w:t>Mario Sesti, +39 320 4082971,</w:t>
      </w:r>
      <w:r w:rsidRPr="00270088">
        <w:rPr>
          <w:rFonts w:ascii="Helvetica Neue" w:hAnsi="Helvetica Neue"/>
          <w:color w:val="DCA10D"/>
          <w:sz w:val="18"/>
          <w:szCs w:val="18"/>
        </w:rPr>
        <w:t xml:space="preserve"> </w:t>
      </w:r>
      <w:hyperlink r:id="rId9" w:history="1">
        <w:r w:rsidRPr="00270088">
          <w:rPr>
            <w:rStyle w:val="Collegamentoipertestuale"/>
            <w:rFonts w:ascii="Garamond" w:hAnsi="Garamond"/>
            <w:sz w:val="18"/>
            <w:szCs w:val="18"/>
          </w:rPr>
          <w:t>mario.sesti@gmail.com</w:t>
        </w:r>
      </w:hyperlink>
      <w:r w:rsidRPr="00270088">
        <w:rPr>
          <w:sz w:val="18"/>
          <w:szCs w:val="18"/>
        </w:rPr>
        <w:br/>
      </w:r>
      <w:r w:rsidRPr="00270088">
        <w:rPr>
          <w:rFonts w:ascii="Garamond" w:hAnsi="Garamond"/>
          <w:b/>
          <w:bCs/>
          <w:color w:val="000000"/>
          <w:sz w:val="18"/>
          <w:szCs w:val="18"/>
        </w:rPr>
        <w:t>Ufficio stampa</w:t>
      </w:r>
      <w:r w:rsidRPr="00270088">
        <w:rPr>
          <w:sz w:val="18"/>
          <w:szCs w:val="18"/>
        </w:rPr>
        <w:br/>
      </w:r>
      <w:r w:rsidRPr="00270088">
        <w:rPr>
          <w:rFonts w:ascii="Garamond" w:hAnsi="Garamond"/>
          <w:color w:val="000000"/>
          <w:sz w:val="18"/>
          <w:szCs w:val="18"/>
        </w:rPr>
        <w:t>Silvia Saitta, +39 328 2010029, </w:t>
      </w:r>
      <w:hyperlink r:id="rId10" w:tooltip="mailto:silvia.saitta@fondazionecsc.it" w:history="1">
        <w:r w:rsidRPr="00270088">
          <w:rPr>
            <w:rStyle w:val="Collegamentoipertestuale"/>
            <w:rFonts w:ascii="Garamond" w:hAnsi="Garamond"/>
            <w:color w:val="0563C1"/>
            <w:sz w:val="18"/>
            <w:szCs w:val="18"/>
          </w:rPr>
          <w:t>silvia.saitta@fondazionecsc.it</w:t>
        </w:r>
      </w:hyperlink>
    </w:p>
    <w:p w14:paraId="52B3F97A" w14:textId="77777777" w:rsidR="00EF7807" w:rsidRDefault="00EF7807" w:rsidP="00D66D33">
      <w:pPr>
        <w:spacing w:before="66" w:line="266" w:lineRule="auto"/>
        <w:ind w:right="230"/>
        <w:jc w:val="both"/>
        <w:rPr>
          <w:rFonts w:ascii="Garamond" w:hAnsi="Garamond"/>
          <w:sz w:val="24"/>
          <w:szCs w:val="24"/>
        </w:rPr>
      </w:pPr>
    </w:p>
    <w:p w14:paraId="726F2DB9" w14:textId="77777777" w:rsidR="00866062" w:rsidRPr="00866062" w:rsidRDefault="00866062" w:rsidP="00866062">
      <w:pPr>
        <w:widowControl/>
        <w:autoSpaceDE/>
        <w:autoSpaceDN/>
        <w:spacing w:line="255" w:lineRule="atLeast"/>
        <w:rPr>
          <w:rFonts w:ascii="Calibri" w:hAnsi="Calibri" w:cs="Calibri"/>
          <w:color w:val="000000"/>
          <w:lang w:eastAsia="it-IT"/>
        </w:rPr>
      </w:pPr>
      <w:r w:rsidRPr="00866062">
        <w:rPr>
          <w:rFonts w:ascii="Calibri" w:hAnsi="Calibri" w:cs="Calibri"/>
          <w:color w:val="000000"/>
          <w:sz w:val="24"/>
          <w:szCs w:val="24"/>
          <w:lang w:eastAsia="it-IT"/>
        </w:rPr>
        <w:t> </w:t>
      </w:r>
    </w:p>
    <w:p w14:paraId="03B62558" w14:textId="77777777" w:rsidR="00866062" w:rsidRPr="00866062" w:rsidRDefault="00866062" w:rsidP="00866062">
      <w:pPr>
        <w:widowControl/>
        <w:autoSpaceDE/>
        <w:autoSpaceDN/>
        <w:spacing w:before="100" w:beforeAutospacing="1" w:after="100" w:afterAutospacing="1" w:line="255" w:lineRule="atLeast"/>
        <w:rPr>
          <w:rFonts w:ascii="-webkit-standard" w:hAnsi="-webkit-standard"/>
          <w:color w:val="000000"/>
          <w:sz w:val="24"/>
          <w:szCs w:val="24"/>
          <w:lang w:eastAsia="it-IT"/>
        </w:rPr>
      </w:pPr>
      <w:r w:rsidRPr="00866062">
        <w:rPr>
          <w:rFonts w:ascii="-webkit-standard" w:hAnsi="-webkit-standard"/>
          <w:color w:val="000000"/>
          <w:sz w:val="24"/>
          <w:szCs w:val="24"/>
          <w:lang w:eastAsia="it-IT"/>
        </w:rPr>
        <w:t> </w:t>
      </w:r>
    </w:p>
    <w:p w14:paraId="513FC13B" w14:textId="77777777" w:rsidR="00866062" w:rsidRPr="00866062" w:rsidRDefault="00866062" w:rsidP="00866062">
      <w:pPr>
        <w:widowControl/>
        <w:autoSpaceDE/>
        <w:autoSpaceDN/>
        <w:spacing w:before="100" w:beforeAutospacing="1" w:after="100" w:afterAutospacing="1"/>
        <w:rPr>
          <w:rFonts w:ascii="-webkit-standard" w:hAnsi="-webkit-standard"/>
          <w:color w:val="000000"/>
          <w:sz w:val="24"/>
          <w:szCs w:val="24"/>
          <w:lang w:eastAsia="it-IT"/>
        </w:rPr>
      </w:pPr>
      <w:r w:rsidRPr="00866062">
        <w:rPr>
          <w:rFonts w:ascii="-webkit-standard" w:hAnsi="-webkit-standard"/>
          <w:color w:val="000000"/>
          <w:sz w:val="24"/>
          <w:szCs w:val="24"/>
          <w:lang w:eastAsia="it-IT"/>
        </w:rPr>
        <w:t> </w:t>
      </w:r>
    </w:p>
    <w:p w14:paraId="610FE177" w14:textId="77777777" w:rsidR="00866062" w:rsidRPr="00866062" w:rsidRDefault="00866062" w:rsidP="00866062">
      <w:pPr>
        <w:widowControl/>
        <w:autoSpaceDE/>
        <w:autoSpaceDN/>
        <w:rPr>
          <w:sz w:val="24"/>
          <w:szCs w:val="24"/>
          <w:lang w:eastAsia="it-IT"/>
        </w:rPr>
      </w:pPr>
    </w:p>
    <w:p w14:paraId="3028A221" w14:textId="77777777" w:rsidR="00EB6FB3" w:rsidRPr="00EB6FB3" w:rsidRDefault="00EB6FB3" w:rsidP="00EB6FB3">
      <w:pPr>
        <w:widowControl/>
        <w:autoSpaceDE/>
        <w:autoSpaceDN/>
        <w:jc w:val="center"/>
        <w:rPr>
          <w:rFonts w:ascii="Calibri" w:hAnsi="Calibri" w:cs="Calibri"/>
          <w:color w:val="000000"/>
          <w:lang w:eastAsia="it-IT"/>
        </w:rPr>
      </w:pPr>
      <w:r w:rsidRPr="00EB6FB3">
        <w:rPr>
          <w:rFonts w:hint="cs"/>
          <w:color w:val="000000"/>
          <w:sz w:val="24"/>
          <w:szCs w:val="24"/>
          <w:lang w:eastAsia="it-IT"/>
        </w:rPr>
        <w:t> </w:t>
      </w:r>
    </w:p>
    <w:p w14:paraId="42FB9F8A" w14:textId="77777777" w:rsidR="00EB6FB3" w:rsidRPr="00EB6FB3" w:rsidRDefault="00EB6FB3" w:rsidP="00EB6FB3">
      <w:pPr>
        <w:widowControl/>
        <w:autoSpaceDE/>
        <w:autoSpaceDN/>
        <w:rPr>
          <w:rFonts w:ascii="Calibri" w:hAnsi="Calibri" w:cs="Calibri"/>
          <w:color w:val="000000"/>
          <w:lang w:eastAsia="it-IT"/>
        </w:rPr>
      </w:pPr>
      <w:r w:rsidRPr="00EB6FB3">
        <w:rPr>
          <w:rFonts w:hint="cs"/>
          <w:color w:val="C00000"/>
          <w:sz w:val="28"/>
          <w:szCs w:val="28"/>
          <w:lang w:eastAsia="it-IT"/>
        </w:rPr>
        <w:t>    </w:t>
      </w:r>
    </w:p>
    <w:p w14:paraId="2C15B499" w14:textId="77777777" w:rsidR="00EF7807" w:rsidRPr="0012027D" w:rsidRDefault="00EF7807" w:rsidP="00D66D33">
      <w:pPr>
        <w:spacing w:before="66" w:line="266" w:lineRule="auto"/>
        <w:ind w:right="230"/>
        <w:jc w:val="both"/>
        <w:rPr>
          <w:rFonts w:ascii="Garamond" w:hAnsi="Garamond"/>
          <w:sz w:val="24"/>
          <w:szCs w:val="24"/>
        </w:rPr>
      </w:pPr>
    </w:p>
    <w:sectPr w:rsidR="00EF7807" w:rsidRPr="0012027D" w:rsidSect="00AF0B68">
      <w:type w:val="continuous"/>
      <w:pgSz w:w="11910" w:h="16840"/>
      <w:pgMar w:top="1400" w:right="90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AppleSystemUIFontBold">
    <w:altName w:val="Calibri"/>
    <w:panose1 w:val="020B0604020202020204"/>
    <w:charset w:val="00"/>
    <w:family w:val="auto"/>
    <w:notTrueType/>
    <w:pitch w:val="default"/>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webkit-standard">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A684F"/>
    <w:multiLevelType w:val="multilevel"/>
    <w:tmpl w:val="C390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677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F58"/>
    <w:rsid w:val="00005BEE"/>
    <w:rsid w:val="00014DC3"/>
    <w:rsid w:val="00021A8F"/>
    <w:rsid w:val="00023928"/>
    <w:rsid w:val="00033F9C"/>
    <w:rsid w:val="00037C07"/>
    <w:rsid w:val="00044412"/>
    <w:rsid w:val="00044898"/>
    <w:rsid w:val="00045706"/>
    <w:rsid w:val="0004605E"/>
    <w:rsid w:val="00055EC7"/>
    <w:rsid w:val="00057041"/>
    <w:rsid w:val="00061F3A"/>
    <w:rsid w:val="000652A1"/>
    <w:rsid w:val="000660A2"/>
    <w:rsid w:val="00067CE4"/>
    <w:rsid w:val="00075841"/>
    <w:rsid w:val="00083FFE"/>
    <w:rsid w:val="000851EE"/>
    <w:rsid w:val="00090C32"/>
    <w:rsid w:val="0009154B"/>
    <w:rsid w:val="00092F9C"/>
    <w:rsid w:val="00095F17"/>
    <w:rsid w:val="000A0FDA"/>
    <w:rsid w:val="000B3154"/>
    <w:rsid w:val="000C6312"/>
    <w:rsid w:val="000C6AB8"/>
    <w:rsid w:val="000D0907"/>
    <w:rsid w:val="000D4CAC"/>
    <w:rsid w:val="000E321B"/>
    <w:rsid w:val="000F5713"/>
    <w:rsid w:val="000F7A9F"/>
    <w:rsid w:val="00106F12"/>
    <w:rsid w:val="00111DA0"/>
    <w:rsid w:val="00112A0A"/>
    <w:rsid w:val="00117854"/>
    <w:rsid w:val="0012027D"/>
    <w:rsid w:val="001244F3"/>
    <w:rsid w:val="00125289"/>
    <w:rsid w:val="00132DCA"/>
    <w:rsid w:val="00132F1C"/>
    <w:rsid w:val="00133559"/>
    <w:rsid w:val="00135871"/>
    <w:rsid w:val="001460C5"/>
    <w:rsid w:val="00147AD4"/>
    <w:rsid w:val="00162777"/>
    <w:rsid w:val="001629F1"/>
    <w:rsid w:val="00166D4D"/>
    <w:rsid w:val="00167159"/>
    <w:rsid w:val="0016765E"/>
    <w:rsid w:val="0017470B"/>
    <w:rsid w:val="00174B61"/>
    <w:rsid w:val="0017687F"/>
    <w:rsid w:val="00180428"/>
    <w:rsid w:val="0019602B"/>
    <w:rsid w:val="001A1EBC"/>
    <w:rsid w:val="001A2B87"/>
    <w:rsid w:val="001A47B1"/>
    <w:rsid w:val="001B7436"/>
    <w:rsid w:val="001B7E0B"/>
    <w:rsid w:val="001C133C"/>
    <w:rsid w:val="001C2203"/>
    <w:rsid w:val="001D188A"/>
    <w:rsid w:val="001D4568"/>
    <w:rsid w:val="001E09EF"/>
    <w:rsid w:val="00200B9B"/>
    <w:rsid w:val="00210541"/>
    <w:rsid w:val="0021467C"/>
    <w:rsid w:val="00220FDE"/>
    <w:rsid w:val="00223953"/>
    <w:rsid w:val="002409AF"/>
    <w:rsid w:val="00255885"/>
    <w:rsid w:val="00266BDD"/>
    <w:rsid w:val="0027003C"/>
    <w:rsid w:val="002779EC"/>
    <w:rsid w:val="002815DF"/>
    <w:rsid w:val="00292246"/>
    <w:rsid w:val="002A5F42"/>
    <w:rsid w:val="002B63F4"/>
    <w:rsid w:val="002C4DDD"/>
    <w:rsid w:val="002C53AF"/>
    <w:rsid w:val="002D4728"/>
    <w:rsid w:val="002D7E38"/>
    <w:rsid w:val="002E53FD"/>
    <w:rsid w:val="002E6A60"/>
    <w:rsid w:val="002E7CBA"/>
    <w:rsid w:val="002F5E6C"/>
    <w:rsid w:val="002F6043"/>
    <w:rsid w:val="002F7BB8"/>
    <w:rsid w:val="00300905"/>
    <w:rsid w:val="00300A10"/>
    <w:rsid w:val="0030218A"/>
    <w:rsid w:val="00325C53"/>
    <w:rsid w:val="00330B1C"/>
    <w:rsid w:val="003316CD"/>
    <w:rsid w:val="003371EF"/>
    <w:rsid w:val="00342B39"/>
    <w:rsid w:val="003454D7"/>
    <w:rsid w:val="00352EDE"/>
    <w:rsid w:val="00354E2D"/>
    <w:rsid w:val="003573B3"/>
    <w:rsid w:val="003668FB"/>
    <w:rsid w:val="00367E46"/>
    <w:rsid w:val="00372D2D"/>
    <w:rsid w:val="003764BC"/>
    <w:rsid w:val="00376FD7"/>
    <w:rsid w:val="00380AC4"/>
    <w:rsid w:val="00393EBC"/>
    <w:rsid w:val="00397336"/>
    <w:rsid w:val="003B1119"/>
    <w:rsid w:val="003B1C04"/>
    <w:rsid w:val="003B3E5D"/>
    <w:rsid w:val="003C2E99"/>
    <w:rsid w:val="003C3D5A"/>
    <w:rsid w:val="003C3FBE"/>
    <w:rsid w:val="003C5446"/>
    <w:rsid w:val="003D4EB1"/>
    <w:rsid w:val="003D50E2"/>
    <w:rsid w:val="003E0E57"/>
    <w:rsid w:val="003E33AB"/>
    <w:rsid w:val="00403EB3"/>
    <w:rsid w:val="00404961"/>
    <w:rsid w:val="00411BB8"/>
    <w:rsid w:val="0041494C"/>
    <w:rsid w:val="00421C02"/>
    <w:rsid w:val="0043238B"/>
    <w:rsid w:val="00443E01"/>
    <w:rsid w:val="00447598"/>
    <w:rsid w:val="00451C70"/>
    <w:rsid w:val="00463F7A"/>
    <w:rsid w:val="00467775"/>
    <w:rsid w:val="0047062F"/>
    <w:rsid w:val="004708BF"/>
    <w:rsid w:val="0047198C"/>
    <w:rsid w:val="00472872"/>
    <w:rsid w:val="0049254C"/>
    <w:rsid w:val="00493D30"/>
    <w:rsid w:val="004A0892"/>
    <w:rsid w:val="004A1D59"/>
    <w:rsid w:val="004A3391"/>
    <w:rsid w:val="004A3FB3"/>
    <w:rsid w:val="004B4557"/>
    <w:rsid w:val="004D2E4F"/>
    <w:rsid w:val="004D6BF9"/>
    <w:rsid w:val="004D6C52"/>
    <w:rsid w:val="004D7C96"/>
    <w:rsid w:val="004F3F25"/>
    <w:rsid w:val="005063E2"/>
    <w:rsid w:val="00514153"/>
    <w:rsid w:val="00532596"/>
    <w:rsid w:val="00537ED5"/>
    <w:rsid w:val="0054498C"/>
    <w:rsid w:val="00547C8E"/>
    <w:rsid w:val="00550DE6"/>
    <w:rsid w:val="00551B61"/>
    <w:rsid w:val="00555019"/>
    <w:rsid w:val="00560F25"/>
    <w:rsid w:val="00560F40"/>
    <w:rsid w:val="005624C6"/>
    <w:rsid w:val="00562F7B"/>
    <w:rsid w:val="00574B92"/>
    <w:rsid w:val="005841EE"/>
    <w:rsid w:val="00584AC0"/>
    <w:rsid w:val="005A0345"/>
    <w:rsid w:val="005A4C29"/>
    <w:rsid w:val="005B07A6"/>
    <w:rsid w:val="005B6093"/>
    <w:rsid w:val="005B6F9B"/>
    <w:rsid w:val="005C0A4B"/>
    <w:rsid w:val="005C1DD7"/>
    <w:rsid w:val="005C2D99"/>
    <w:rsid w:val="005C7652"/>
    <w:rsid w:val="005D0C9F"/>
    <w:rsid w:val="005D13D9"/>
    <w:rsid w:val="005D19B3"/>
    <w:rsid w:val="005D457F"/>
    <w:rsid w:val="005E24B5"/>
    <w:rsid w:val="005E47A5"/>
    <w:rsid w:val="005F12DD"/>
    <w:rsid w:val="005F75E1"/>
    <w:rsid w:val="006047BC"/>
    <w:rsid w:val="00605DCA"/>
    <w:rsid w:val="00606428"/>
    <w:rsid w:val="006134FC"/>
    <w:rsid w:val="0061735E"/>
    <w:rsid w:val="0063322E"/>
    <w:rsid w:val="00634A57"/>
    <w:rsid w:val="0064157F"/>
    <w:rsid w:val="00641F82"/>
    <w:rsid w:val="006515FE"/>
    <w:rsid w:val="00652E20"/>
    <w:rsid w:val="00653617"/>
    <w:rsid w:val="00663C2D"/>
    <w:rsid w:val="00666324"/>
    <w:rsid w:val="00673175"/>
    <w:rsid w:val="00673757"/>
    <w:rsid w:val="00674734"/>
    <w:rsid w:val="00682F7A"/>
    <w:rsid w:val="00683040"/>
    <w:rsid w:val="0069141B"/>
    <w:rsid w:val="006931A1"/>
    <w:rsid w:val="006A54A9"/>
    <w:rsid w:val="006B0162"/>
    <w:rsid w:val="006C4681"/>
    <w:rsid w:val="006D236F"/>
    <w:rsid w:val="006D2ECB"/>
    <w:rsid w:val="006D45A7"/>
    <w:rsid w:val="006E242A"/>
    <w:rsid w:val="006E4CE8"/>
    <w:rsid w:val="006E6F0D"/>
    <w:rsid w:val="006F1076"/>
    <w:rsid w:val="006F2BA9"/>
    <w:rsid w:val="00702376"/>
    <w:rsid w:val="0071691D"/>
    <w:rsid w:val="00720C0A"/>
    <w:rsid w:val="00721FEE"/>
    <w:rsid w:val="007400C5"/>
    <w:rsid w:val="007527B1"/>
    <w:rsid w:val="0075426A"/>
    <w:rsid w:val="0077288F"/>
    <w:rsid w:val="00774BFD"/>
    <w:rsid w:val="0077671F"/>
    <w:rsid w:val="0078390F"/>
    <w:rsid w:val="00783B49"/>
    <w:rsid w:val="0078512C"/>
    <w:rsid w:val="00793E60"/>
    <w:rsid w:val="007951B5"/>
    <w:rsid w:val="0079750C"/>
    <w:rsid w:val="007A1D37"/>
    <w:rsid w:val="007B0EF5"/>
    <w:rsid w:val="007B2DB2"/>
    <w:rsid w:val="007B7FA9"/>
    <w:rsid w:val="007C2DDD"/>
    <w:rsid w:val="007C7FA5"/>
    <w:rsid w:val="007E5D0D"/>
    <w:rsid w:val="007E7B96"/>
    <w:rsid w:val="007F7D3D"/>
    <w:rsid w:val="00801F63"/>
    <w:rsid w:val="008104A9"/>
    <w:rsid w:val="00816116"/>
    <w:rsid w:val="00821CFB"/>
    <w:rsid w:val="00822B30"/>
    <w:rsid w:val="00826B0E"/>
    <w:rsid w:val="008320D5"/>
    <w:rsid w:val="00832B5A"/>
    <w:rsid w:val="008343FD"/>
    <w:rsid w:val="00837303"/>
    <w:rsid w:val="00840FBD"/>
    <w:rsid w:val="00846948"/>
    <w:rsid w:val="0085626A"/>
    <w:rsid w:val="00866062"/>
    <w:rsid w:val="00873D19"/>
    <w:rsid w:val="00881003"/>
    <w:rsid w:val="008832FE"/>
    <w:rsid w:val="008869FA"/>
    <w:rsid w:val="00886F4A"/>
    <w:rsid w:val="0089106B"/>
    <w:rsid w:val="00896B08"/>
    <w:rsid w:val="008A1B21"/>
    <w:rsid w:val="008A43AB"/>
    <w:rsid w:val="008B0F2C"/>
    <w:rsid w:val="008B134D"/>
    <w:rsid w:val="008B384F"/>
    <w:rsid w:val="008B6EB9"/>
    <w:rsid w:val="008C1B7A"/>
    <w:rsid w:val="008C1CCD"/>
    <w:rsid w:val="008C322C"/>
    <w:rsid w:val="008D12CF"/>
    <w:rsid w:val="008D17BB"/>
    <w:rsid w:val="008E1F7E"/>
    <w:rsid w:val="008F1E00"/>
    <w:rsid w:val="008F4287"/>
    <w:rsid w:val="008F629B"/>
    <w:rsid w:val="00901D91"/>
    <w:rsid w:val="009112E7"/>
    <w:rsid w:val="009133EE"/>
    <w:rsid w:val="00921408"/>
    <w:rsid w:val="009217AD"/>
    <w:rsid w:val="00924B10"/>
    <w:rsid w:val="009272AB"/>
    <w:rsid w:val="00930EED"/>
    <w:rsid w:val="00931467"/>
    <w:rsid w:val="00935099"/>
    <w:rsid w:val="0094129D"/>
    <w:rsid w:val="00942708"/>
    <w:rsid w:val="00942B83"/>
    <w:rsid w:val="00957BC8"/>
    <w:rsid w:val="009646BC"/>
    <w:rsid w:val="009752B6"/>
    <w:rsid w:val="0098473C"/>
    <w:rsid w:val="00987DF6"/>
    <w:rsid w:val="00991626"/>
    <w:rsid w:val="009936A6"/>
    <w:rsid w:val="00995F60"/>
    <w:rsid w:val="009A3E25"/>
    <w:rsid w:val="009A476E"/>
    <w:rsid w:val="009A5637"/>
    <w:rsid w:val="009A6CA1"/>
    <w:rsid w:val="009A780C"/>
    <w:rsid w:val="009B482D"/>
    <w:rsid w:val="009B488D"/>
    <w:rsid w:val="009B4933"/>
    <w:rsid w:val="009C6290"/>
    <w:rsid w:val="009D3F6A"/>
    <w:rsid w:val="009D4DBC"/>
    <w:rsid w:val="009D51BE"/>
    <w:rsid w:val="009E3740"/>
    <w:rsid w:val="009F16DF"/>
    <w:rsid w:val="009F67FD"/>
    <w:rsid w:val="009F7BA8"/>
    <w:rsid w:val="009F7D9E"/>
    <w:rsid w:val="00A0300F"/>
    <w:rsid w:val="00A05ABF"/>
    <w:rsid w:val="00A14ABD"/>
    <w:rsid w:val="00A21680"/>
    <w:rsid w:val="00A23565"/>
    <w:rsid w:val="00A31ABE"/>
    <w:rsid w:val="00A368E7"/>
    <w:rsid w:val="00A42ABF"/>
    <w:rsid w:val="00A50EF6"/>
    <w:rsid w:val="00A628FB"/>
    <w:rsid w:val="00A65589"/>
    <w:rsid w:val="00A71CC9"/>
    <w:rsid w:val="00A7244B"/>
    <w:rsid w:val="00A83843"/>
    <w:rsid w:val="00A90F8C"/>
    <w:rsid w:val="00A97369"/>
    <w:rsid w:val="00AA5B5C"/>
    <w:rsid w:val="00AB6564"/>
    <w:rsid w:val="00AC1C5F"/>
    <w:rsid w:val="00AC518C"/>
    <w:rsid w:val="00AD0885"/>
    <w:rsid w:val="00AD6EA0"/>
    <w:rsid w:val="00AE3450"/>
    <w:rsid w:val="00AE55C5"/>
    <w:rsid w:val="00AF0B68"/>
    <w:rsid w:val="00AF11F7"/>
    <w:rsid w:val="00AF5533"/>
    <w:rsid w:val="00B01A56"/>
    <w:rsid w:val="00B054FE"/>
    <w:rsid w:val="00B056C7"/>
    <w:rsid w:val="00B062CA"/>
    <w:rsid w:val="00B11E2C"/>
    <w:rsid w:val="00B134C1"/>
    <w:rsid w:val="00B21C4D"/>
    <w:rsid w:val="00B248D7"/>
    <w:rsid w:val="00B2769E"/>
    <w:rsid w:val="00B336B3"/>
    <w:rsid w:val="00B33705"/>
    <w:rsid w:val="00B33938"/>
    <w:rsid w:val="00B35F4E"/>
    <w:rsid w:val="00B41846"/>
    <w:rsid w:val="00B4777B"/>
    <w:rsid w:val="00B534CA"/>
    <w:rsid w:val="00B56897"/>
    <w:rsid w:val="00B62CE9"/>
    <w:rsid w:val="00B67E4C"/>
    <w:rsid w:val="00B72B96"/>
    <w:rsid w:val="00B824A4"/>
    <w:rsid w:val="00B866D6"/>
    <w:rsid w:val="00B86A81"/>
    <w:rsid w:val="00B9194D"/>
    <w:rsid w:val="00B97A59"/>
    <w:rsid w:val="00BA0139"/>
    <w:rsid w:val="00BA76C1"/>
    <w:rsid w:val="00BB4ECE"/>
    <w:rsid w:val="00BB7CD5"/>
    <w:rsid w:val="00BC157A"/>
    <w:rsid w:val="00BD123F"/>
    <w:rsid w:val="00BD4EC7"/>
    <w:rsid w:val="00BF201C"/>
    <w:rsid w:val="00BF35CD"/>
    <w:rsid w:val="00C02569"/>
    <w:rsid w:val="00C07B6F"/>
    <w:rsid w:val="00C10729"/>
    <w:rsid w:val="00C235D0"/>
    <w:rsid w:val="00C26CA6"/>
    <w:rsid w:val="00C31977"/>
    <w:rsid w:val="00C34DF5"/>
    <w:rsid w:val="00C46B1F"/>
    <w:rsid w:val="00C51AE2"/>
    <w:rsid w:val="00C6373D"/>
    <w:rsid w:val="00C820B3"/>
    <w:rsid w:val="00C955B2"/>
    <w:rsid w:val="00C970E2"/>
    <w:rsid w:val="00CA032E"/>
    <w:rsid w:val="00CA0FAD"/>
    <w:rsid w:val="00CA319F"/>
    <w:rsid w:val="00CB1B99"/>
    <w:rsid w:val="00CB2380"/>
    <w:rsid w:val="00CB56E0"/>
    <w:rsid w:val="00CC365A"/>
    <w:rsid w:val="00CD2F0F"/>
    <w:rsid w:val="00CD3B44"/>
    <w:rsid w:val="00CE55DE"/>
    <w:rsid w:val="00CE72DD"/>
    <w:rsid w:val="00CF2D6F"/>
    <w:rsid w:val="00CF413C"/>
    <w:rsid w:val="00D00902"/>
    <w:rsid w:val="00D057DB"/>
    <w:rsid w:val="00D06F00"/>
    <w:rsid w:val="00D163D3"/>
    <w:rsid w:val="00D217F0"/>
    <w:rsid w:val="00D25D95"/>
    <w:rsid w:val="00D31C85"/>
    <w:rsid w:val="00D40C0A"/>
    <w:rsid w:val="00D462A5"/>
    <w:rsid w:val="00D51BE6"/>
    <w:rsid w:val="00D51E8E"/>
    <w:rsid w:val="00D66D33"/>
    <w:rsid w:val="00D75FFB"/>
    <w:rsid w:val="00D84139"/>
    <w:rsid w:val="00D91C47"/>
    <w:rsid w:val="00D94F2C"/>
    <w:rsid w:val="00DA4FE2"/>
    <w:rsid w:val="00DB2F65"/>
    <w:rsid w:val="00DC472B"/>
    <w:rsid w:val="00DC6808"/>
    <w:rsid w:val="00DE13EC"/>
    <w:rsid w:val="00DE1E70"/>
    <w:rsid w:val="00DE2971"/>
    <w:rsid w:val="00DE349F"/>
    <w:rsid w:val="00DF084B"/>
    <w:rsid w:val="00DF3712"/>
    <w:rsid w:val="00DF3DED"/>
    <w:rsid w:val="00DF42A4"/>
    <w:rsid w:val="00DF73C6"/>
    <w:rsid w:val="00E0239A"/>
    <w:rsid w:val="00E034D4"/>
    <w:rsid w:val="00E0642A"/>
    <w:rsid w:val="00E10F58"/>
    <w:rsid w:val="00E41BB9"/>
    <w:rsid w:val="00E440D2"/>
    <w:rsid w:val="00E46717"/>
    <w:rsid w:val="00E4786D"/>
    <w:rsid w:val="00E54F86"/>
    <w:rsid w:val="00E56BE5"/>
    <w:rsid w:val="00E613B8"/>
    <w:rsid w:val="00E66084"/>
    <w:rsid w:val="00E711A6"/>
    <w:rsid w:val="00E73D69"/>
    <w:rsid w:val="00E80100"/>
    <w:rsid w:val="00E84AC8"/>
    <w:rsid w:val="00E858B9"/>
    <w:rsid w:val="00E93AA8"/>
    <w:rsid w:val="00E977BB"/>
    <w:rsid w:val="00EA4657"/>
    <w:rsid w:val="00EB6FB3"/>
    <w:rsid w:val="00ED4715"/>
    <w:rsid w:val="00EE0583"/>
    <w:rsid w:val="00EF0E1F"/>
    <w:rsid w:val="00EF153E"/>
    <w:rsid w:val="00EF73C7"/>
    <w:rsid w:val="00EF7807"/>
    <w:rsid w:val="00EF789B"/>
    <w:rsid w:val="00F04EF0"/>
    <w:rsid w:val="00F06BFE"/>
    <w:rsid w:val="00F12B9A"/>
    <w:rsid w:val="00F17538"/>
    <w:rsid w:val="00F200C3"/>
    <w:rsid w:val="00F27293"/>
    <w:rsid w:val="00F330E3"/>
    <w:rsid w:val="00F33733"/>
    <w:rsid w:val="00F340AB"/>
    <w:rsid w:val="00F35591"/>
    <w:rsid w:val="00F42BA3"/>
    <w:rsid w:val="00F465EE"/>
    <w:rsid w:val="00F47176"/>
    <w:rsid w:val="00F518A7"/>
    <w:rsid w:val="00F55226"/>
    <w:rsid w:val="00F55F09"/>
    <w:rsid w:val="00F628D5"/>
    <w:rsid w:val="00F653A0"/>
    <w:rsid w:val="00F65661"/>
    <w:rsid w:val="00F71BF6"/>
    <w:rsid w:val="00F80D33"/>
    <w:rsid w:val="00F81040"/>
    <w:rsid w:val="00F843D3"/>
    <w:rsid w:val="00F872EF"/>
    <w:rsid w:val="00F877F7"/>
    <w:rsid w:val="00F956B3"/>
    <w:rsid w:val="00FA47AE"/>
    <w:rsid w:val="00FA6058"/>
    <w:rsid w:val="00FB42A7"/>
    <w:rsid w:val="00FC1E0F"/>
    <w:rsid w:val="00FC43AA"/>
    <w:rsid w:val="00FC4B79"/>
    <w:rsid w:val="00FC511A"/>
    <w:rsid w:val="00FC572A"/>
    <w:rsid w:val="00FC6DC8"/>
    <w:rsid w:val="00FD123E"/>
    <w:rsid w:val="00FD1C2E"/>
    <w:rsid w:val="00FD5716"/>
    <w:rsid w:val="00FF5E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6217"/>
  <w15:docId w15:val="{37B1F93C-1E21-F64C-AD67-5073E091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line="307" w:lineRule="exact"/>
      <w:ind w:left="1809" w:right="1731"/>
      <w:jc w:val="center"/>
    </w:pPr>
    <w:rPr>
      <w:b/>
      <w:bCs/>
      <w:sz w:val="27"/>
      <w:szCs w:val="27"/>
    </w:rPr>
  </w:style>
  <w:style w:type="paragraph" w:styleId="Paragrafoelenco">
    <w:name w:val="List Paragraph"/>
    <w:basedOn w:val="Normale"/>
    <w:qFormat/>
  </w:style>
  <w:style w:type="paragraph" w:customStyle="1" w:styleId="TableParagraph">
    <w:name w:val="Table Paragraph"/>
    <w:basedOn w:val="Normale"/>
    <w:uiPriority w:val="1"/>
    <w:qFormat/>
  </w:style>
  <w:style w:type="character" w:styleId="Collegamentoipertestuale">
    <w:name w:val="Hyperlink"/>
    <w:uiPriority w:val="99"/>
    <w:unhideWhenUsed/>
    <w:rsid w:val="00AF0B68"/>
    <w:rPr>
      <w:color w:val="0000FF"/>
      <w:u w:val="single"/>
    </w:rPr>
  </w:style>
  <w:style w:type="paragraph" w:customStyle="1" w:styleId="Normale1">
    <w:name w:val="Normale1"/>
    <w:rsid w:val="00AE55C5"/>
    <w:pPr>
      <w:widowControl/>
      <w:pBdr>
        <w:top w:val="nil"/>
        <w:left w:val="nil"/>
        <w:bottom w:val="nil"/>
        <w:right w:val="nil"/>
        <w:between w:val="nil"/>
      </w:pBdr>
      <w:autoSpaceDE/>
      <w:autoSpaceDN/>
      <w:spacing w:after="200" w:line="276" w:lineRule="auto"/>
    </w:pPr>
    <w:rPr>
      <w:rFonts w:ascii="Calibri" w:eastAsia="Calibri" w:hAnsi="Calibri" w:cs="Calibri"/>
      <w:color w:val="000000"/>
      <w:lang w:val="it-IT" w:eastAsia="it-IT"/>
    </w:rPr>
  </w:style>
  <w:style w:type="character" w:styleId="Menzionenonrisolta">
    <w:name w:val="Unresolved Mention"/>
    <w:basedOn w:val="Carpredefinitoparagrafo"/>
    <w:uiPriority w:val="99"/>
    <w:semiHidden/>
    <w:unhideWhenUsed/>
    <w:rsid w:val="008A1B21"/>
    <w:rPr>
      <w:color w:val="605E5C"/>
      <w:shd w:val="clear" w:color="auto" w:fill="E1DFDD"/>
    </w:rPr>
  </w:style>
  <w:style w:type="character" w:styleId="Collegamentovisitato">
    <w:name w:val="FollowedHyperlink"/>
    <w:basedOn w:val="Carpredefinitoparagrafo"/>
    <w:uiPriority w:val="99"/>
    <w:semiHidden/>
    <w:unhideWhenUsed/>
    <w:rsid w:val="00CB1B99"/>
    <w:rPr>
      <w:color w:val="800080" w:themeColor="followedHyperlink"/>
      <w:u w:val="single"/>
    </w:rPr>
  </w:style>
  <w:style w:type="character" w:customStyle="1" w:styleId="apple-converted-space">
    <w:name w:val="apple-converted-space"/>
    <w:basedOn w:val="Carpredefinitoparagrafo"/>
    <w:rsid w:val="00574B92"/>
  </w:style>
  <w:style w:type="paragraph" w:styleId="NormaleWeb">
    <w:name w:val="Normal (Web)"/>
    <w:basedOn w:val="Normale"/>
    <w:uiPriority w:val="99"/>
    <w:unhideWhenUsed/>
    <w:rsid w:val="002E6A60"/>
    <w:pPr>
      <w:widowControl/>
      <w:autoSpaceDE/>
      <w:autoSpaceDN/>
      <w:spacing w:before="100" w:beforeAutospacing="1" w:after="100" w:afterAutospacing="1"/>
    </w:pPr>
    <w:rPr>
      <w:sz w:val="24"/>
      <w:szCs w:val="24"/>
      <w:lang w:eastAsia="it-IT"/>
    </w:rPr>
  </w:style>
  <w:style w:type="paragraph" w:customStyle="1" w:styleId="Standard">
    <w:name w:val="Standard"/>
    <w:rsid w:val="009646BC"/>
    <w:pPr>
      <w:suppressAutoHyphens/>
      <w:autoSpaceDE/>
      <w:textAlignment w:val="baseline"/>
    </w:pPr>
    <w:rPr>
      <w:rFonts w:ascii="Times New Roman" w:eastAsia="SimSun" w:hAnsi="Times New Roman" w:cs="Lucida Sans"/>
      <w:kern w:val="3"/>
      <w:sz w:val="24"/>
      <w:szCs w:val="24"/>
      <w:lang w:val="it-IT" w:eastAsia="zh-CN" w:bidi="hi-IN"/>
    </w:rPr>
  </w:style>
  <w:style w:type="paragraph" w:customStyle="1" w:styleId="xmsolistparagraph">
    <w:name w:val="xmsolistparagraph"/>
    <w:basedOn w:val="Normale"/>
    <w:rsid w:val="00EF7807"/>
    <w:pPr>
      <w:widowControl/>
      <w:autoSpaceDE/>
      <w:autoSpaceDN/>
      <w:spacing w:before="100" w:beforeAutospacing="1" w:after="100" w:afterAutospacing="1"/>
    </w:pPr>
    <w:rPr>
      <w:sz w:val="24"/>
      <w:szCs w:val="24"/>
      <w:lang w:eastAsia="it-IT"/>
    </w:rPr>
  </w:style>
  <w:style w:type="character" w:customStyle="1" w:styleId="contentpasted1">
    <w:name w:val="contentpasted1"/>
    <w:basedOn w:val="Carpredefinitoparagrafo"/>
    <w:rsid w:val="00EF7807"/>
  </w:style>
  <w:style w:type="character" w:customStyle="1" w:styleId="bumpedfont15">
    <w:name w:val="bumpedfont15"/>
    <w:rsid w:val="00DF73C6"/>
  </w:style>
  <w:style w:type="character" w:customStyle="1" w:styleId="contentpasted0">
    <w:name w:val="contentpasted0"/>
    <w:basedOn w:val="Carpredefinitoparagrafo"/>
    <w:rsid w:val="00866062"/>
  </w:style>
  <w:style w:type="paragraph" w:customStyle="1" w:styleId="contentpasted01">
    <w:name w:val="contentpasted01"/>
    <w:basedOn w:val="Normale"/>
    <w:rsid w:val="00866062"/>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1C133C"/>
    <w:rPr>
      <w:b/>
      <w:bCs/>
    </w:rPr>
  </w:style>
  <w:style w:type="character" w:customStyle="1" w:styleId="MARIOCarattere">
    <w:name w:val="MARIO Carattere"/>
    <w:link w:val="MARIO"/>
    <w:locked/>
    <w:rsid w:val="009A476E"/>
    <w:rPr>
      <w:rFonts w:ascii="Times New Roman" w:eastAsiaTheme="majorEastAsia" w:hAnsi="Times New Roman" w:cs="Arial"/>
      <w:color w:val="1F1F1F"/>
      <w:sz w:val="40"/>
      <w:szCs w:val="30"/>
      <w:shd w:val="clear" w:color="auto" w:fill="FFFFFF"/>
      <w:lang w:eastAsia="it-IT"/>
    </w:rPr>
  </w:style>
  <w:style w:type="paragraph" w:customStyle="1" w:styleId="MARIO">
    <w:name w:val="MARIO"/>
    <w:basedOn w:val="Normale"/>
    <w:link w:val="MARIOCarattere"/>
    <w:autoRedefine/>
    <w:qFormat/>
    <w:rsid w:val="009A476E"/>
    <w:pPr>
      <w:widowControl/>
      <w:shd w:val="clear" w:color="auto" w:fill="FFFFFF"/>
      <w:autoSpaceDE/>
      <w:autoSpaceDN/>
      <w:jc w:val="both"/>
    </w:pPr>
    <w:rPr>
      <w:rFonts w:eastAsiaTheme="majorEastAsia" w:cs="Arial"/>
      <w:color w:val="1F1F1F"/>
      <w:sz w:val="40"/>
      <w:szCs w:val="30"/>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941">
      <w:bodyDiv w:val="1"/>
      <w:marLeft w:val="0"/>
      <w:marRight w:val="0"/>
      <w:marTop w:val="0"/>
      <w:marBottom w:val="0"/>
      <w:divBdr>
        <w:top w:val="none" w:sz="0" w:space="0" w:color="auto"/>
        <w:left w:val="none" w:sz="0" w:space="0" w:color="auto"/>
        <w:bottom w:val="none" w:sz="0" w:space="0" w:color="auto"/>
        <w:right w:val="none" w:sz="0" w:space="0" w:color="auto"/>
      </w:divBdr>
      <w:divsChild>
        <w:div w:id="83916595">
          <w:marLeft w:val="0"/>
          <w:marRight w:val="0"/>
          <w:marTop w:val="0"/>
          <w:marBottom w:val="0"/>
          <w:divBdr>
            <w:top w:val="none" w:sz="0" w:space="0" w:color="auto"/>
            <w:left w:val="none" w:sz="0" w:space="0" w:color="auto"/>
            <w:bottom w:val="none" w:sz="0" w:space="0" w:color="auto"/>
            <w:right w:val="none" w:sz="0" w:space="0" w:color="auto"/>
          </w:divBdr>
          <w:divsChild>
            <w:div w:id="313990096">
              <w:marLeft w:val="0"/>
              <w:marRight w:val="0"/>
              <w:marTop w:val="0"/>
              <w:marBottom w:val="0"/>
              <w:divBdr>
                <w:top w:val="none" w:sz="0" w:space="0" w:color="auto"/>
                <w:left w:val="none" w:sz="0" w:space="0" w:color="auto"/>
                <w:bottom w:val="none" w:sz="0" w:space="0" w:color="auto"/>
                <w:right w:val="none" w:sz="0" w:space="0" w:color="auto"/>
              </w:divBdr>
              <w:divsChild>
                <w:div w:id="6268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97293">
      <w:bodyDiv w:val="1"/>
      <w:marLeft w:val="0"/>
      <w:marRight w:val="0"/>
      <w:marTop w:val="0"/>
      <w:marBottom w:val="0"/>
      <w:divBdr>
        <w:top w:val="none" w:sz="0" w:space="0" w:color="auto"/>
        <w:left w:val="none" w:sz="0" w:space="0" w:color="auto"/>
        <w:bottom w:val="none" w:sz="0" w:space="0" w:color="auto"/>
        <w:right w:val="none" w:sz="0" w:space="0" w:color="auto"/>
      </w:divBdr>
    </w:div>
    <w:div w:id="123666503">
      <w:bodyDiv w:val="1"/>
      <w:marLeft w:val="0"/>
      <w:marRight w:val="0"/>
      <w:marTop w:val="0"/>
      <w:marBottom w:val="0"/>
      <w:divBdr>
        <w:top w:val="none" w:sz="0" w:space="0" w:color="auto"/>
        <w:left w:val="none" w:sz="0" w:space="0" w:color="auto"/>
        <w:bottom w:val="none" w:sz="0" w:space="0" w:color="auto"/>
        <w:right w:val="none" w:sz="0" w:space="0" w:color="auto"/>
      </w:divBdr>
    </w:div>
    <w:div w:id="346837496">
      <w:bodyDiv w:val="1"/>
      <w:marLeft w:val="0"/>
      <w:marRight w:val="0"/>
      <w:marTop w:val="0"/>
      <w:marBottom w:val="0"/>
      <w:divBdr>
        <w:top w:val="none" w:sz="0" w:space="0" w:color="auto"/>
        <w:left w:val="none" w:sz="0" w:space="0" w:color="auto"/>
        <w:bottom w:val="none" w:sz="0" w:space="0" w:color="auto"/>
        <w:right w:val="none" w:sz="0" w:space="0" w:color="auto"/>
      </w:divBdr>
      <w:divsChild>
        <w:div w:id="468977692">
          <w:marLeft w:val="0"/>
          <w:marRight w:val="0"/>
          <w:marTop w:val="0"/>
          <w:marBottom w:val="0"/>
          <w:divBdr>
            <w:top w:val="none" w:sz="0" w:space="0" w:color="auto"/>
            <w:left w:val="none" w:sz="0" w:space="0" w:color="auto"/>
            <w:bottom w:val="none" w:sz="0" w:space="0" w:color="auto"/>
            <w:right w:val="none" w:sz="0" w:space="0" w:color="auto"/>
          </w:divBdr>
          <w:divsChild>
            <w:div w:id="1823934899">
              <w:marLeft w:val="0"/>
              <w:marRight w:val="0"/>
              <w:marTop w:val="0"/>
              <w:marBottom w:val="0"/>
              <w:divBdr>
                <w:top w:val="none" w:sz="0" w:space="0" w:color="auto"/>
                <w:left w:val="none" w:sz="0" w:space="0" w:color="auto"/>
                <w:bottom w:val="none" w:sz="0" w:space="0" w:color="auto"/>
                <w:right w:val="none" w:sz="0" w:space="0" w:color="auto"/>
              </w:divBdr>
              <w:divsChild>
                <w:div w:id="1463039873">
                  <w:marLeft w:val="0"/>
                  <w:marRight w:val="0"/>
                  <w:marTop w:val="0"/>
                  <w:marBottom w:val="0"/>
                  <w:divBdr>
                    <w:top w:val="none" w:sz="0" w:space="0" w:color="auto"/>
                    <w:left w:val="none" w:sz="0" w:space="0" w:color="auto"/>
                    <w:bottom w:val="none" w:sz="0" w:space="0" w:color="auto"/>
                    <w:right w:val="none" w:sz="0" w:space="0" w:color="auto"/>
                  </w:divBdr>
                  <w:divsChild>
                    <w:div w:id="130489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3966">
      <w:bodyDiv w:val="1"/>
      <w:marLeft w:val="0"/>
      <w:marRight w:val="0"/>
      <w:marTop w:val="0"/>
      <w:marBottom w:val="0"/>
      <w:divBdr>
        <w:top w:val="none" w:sz="0" w:space="0" w:color="auto"/>
        <w:left w:val="none" w:sz="0" w:space="0" w:color="auto"/>
        <w:bottom w:val="none" w:sz="0" w:space="0" w:color="auto"/>
        <w:right w:val="none" w:sz="0" w:space="0" w:color="auto"/>
      </w:divBdr>
      <w:divsChild>
        <w:div w:id="1997997187">
          <w:marLeft w:val="0"/>
          <w:marRight w:val="0"/>
          <w:marTop w:val="0"/>
          <w:marBottom w:val="0"/>
          <w:divBdr>
            <w:top w:val="none" w:sz="0" w:space="0" w:color="auto"/>
            <w:left w:val="none" w:sz="0" w:space="0" w:color="auto"/>
            <w:bottom w:val="none" w:sz="0" w:space="0" w:color="auto"/>
            <w:right w:val="none" w:sz="0" w:space="0" w:color="auto"/>
          </w:divBdr>
          <w:divsChild>
            <w:div w:id="1634367746">
              <w:marLeft w:val="0"/>
              <w:marRight w:val="0"/>
              <w:marTop w:val="0"/>
              <w:marBottom w:val="0"/>
              <w:divBdr>
                <w:top w:val="none" w:sz="0" w:space="0" w:color="auto"/>
                <w:left w:val="none" w:sz="0" w:space="0" w:color="auto"/>
                <w:bottom w:val="none" w:sz="0" w:space="0" w:color="auto"/>
                <w:right w:val="none" w:sz="0" w:space="0" w:color="auto"/>
              </w:divBdr>
              <w:divsChild>
                <w:div w:id="159254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84306">
      <w:bodyDiv w:val="1"/>
      <w:marLeft w:val="0"/>
      <w:marRight w:val="0"/>
      <w:marTop w:val="0"/>
      <w:marBottom w:val="0"/>
      <w:divBdr>
        <w:top w:val="none" w:sz="0" w:space="0" w:color="auto"/>
        <w:left w:val="none" w:sz="0" w:space="0" w:color="auto"/>
        <w:bottom w:val="none" w:sz="0" w:space="0" w:color="auto"/>
        <w:right w:val="none" w:sz="0" w:space="0" w:color="auto"/>
      </w:divBdr>
      <w:divsChild>
        <w:div w:id="1353921140">
          <w:marLeft w:val="0"/>
          <w:marRight w:val="0"/>
          <w:marTop w:val="0"/>
          <w:marBottom w:val="0"/>
          <w:divBdr>
            <w:top w:val="none" w:sz="0" w:space="0" w:color="auto"/>
            <w:left w:val="none" w:sz="0" w:space="0" w:color="auto"/>
            <w:bottom w:val="none" w:sz="0" w:space="0" w:color="auto"/>
            <w:right w:val="none" w:sz="0" w:space="0" w:color="auto"/>
          </w:divBdr>
          <w:divsChild>
            <w:div w:id="1981886189">
              <w:marLeft w:val="0"/>
              <w:marRight w:val="0"/>
              <w:marTop w:val="0"/>
              <w:marBottom w:val="0"/>
              <w:divBdr>
                <w:top w:val="none" w:sz="0" w:space="0" w:color="auto"/>
                <w:left w:val="none" w:sz="0" w:space="0" w:color="auto"/>
                <w:bottom w:val="none" w:sz="0" w:space="0" w:color="auto"/>
                <w:right w:val="none" w:sz="0" w:space="0" w:color="auto"/>
              </w:divBdr>
              <w:divsChild>
                <w:div w:id="7464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18692">
      <w:bodyDiv w:val="1"/>
      <w:marLeft w:val="0"/>
      <w:marRight w:val="0"/>
      <w:marTop w:val="0"/>
      <w:marBottom w:val="0"/>
      <w:divBdr>
        <w:top w:val="none" w:sz="0" w:space="0" w:color="auto"/>
        <w:left w:val="none" w:sz="0" w:space="0" w:color="auto"/>
        <w:bottom w:val="none" w:sz="0" w:space="0" w:color="auto"/>
        <w:right w:val="none" w:sz="0" w:space="0" w:color="auto"/>
      </w:divBdr>
    </w:div>
    <w:div w:id="783043453">
      <w:bodyDiv w:val="1"/>
      <w:marLeft w:val="0"/>
      <w:marRight w:val="0"/>
      <w:marTop w:val="0"/>
      <w:marBottom w:val="0"/>
      <w:divBdr>
        <w:top w:val="none" w:sz="0" w:space="0" w:color="auto"/>
        <w:left w:val="none" w:sz="0" w:space="0" w:color="auto"/>
        <w:bottom w:val="none" w:sz="0" w:space="0" w:color="auto"/>
        <w:right w:val="none" w:sz="0" w:space="0" w:color="auto"/>
      </w:divBdr>
      <w:divsChild>
        <w:div w:id="935677148">
          <w:marLeft w:val="0"/>
          <w:marRight w:val="0"/>
          <w:marTop w:val="0"/>
          <w:marBottom w:val="0"/>
          <w:divBdr>
            <w:top w:val="none" w:sz="0" w:space="0" w:color="auto"/>
            <w:left w:val="none" w:sz="0" w:space="0" w:color="auto"/>
            <w:bottom w:val="none" w:sz="0" w:space="0" w:color="auto"/>
            <w:right w:val="none" w:sz="0" w:space="0" w:color="auto"/>
          </w:divBdr>
          <w:divsChild>
            <w:div w:id="1546916453">
              <w:marLeft w:val="0"/>
              <w:marRight w:val="0"/>
              <w:marTop w:val="0"/>
              <w:marBottom w:val="0"/>
              <w:divBdr>
                <w:top w:val="none" w:sz="0" w:space="0" w:color="auto"/>
                <w:left w:val="none" w:sz="0" w:space="0" w:color="auto"/>
                <w:bottom w:val="none" w:sz="0" w:space="0" w:color="auto"/>
                <w:right w:val="none" w:sz="0" w:space="0" w:color="auto"/>
              </w:divBdr>
              <w:divsChild>
                <w:div w:id="18677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047964">
      <w:bodyDiv w:val="1"/>
      <w:marLeft w:val="0"/>
      <w:marRight w:val="0"/>
      <w:marTop w:val="0"/>
      <w:marBottom w:val="0"/>
      <w:divBdr>
        <w:top w:val="none" w:sz="0" w:space="0" w:color="auto"/>
        <w:left w:val="none" w:sz="0" w:space="0" w:color="auto"/>
        <w:bottom w:val="none" w:sz="0" w:space="0" w:color="auto"/>
        <w:right w:val="none" w:sz="0" w:space="0" w:color="auto"/>
      </w:divBdr>
      <w:divsChild>
        <w:div w:id="1874492062">
          <w:marLeft w:val="0"/>
          <w:marRight w:val="0"/>
          <w:marTop w:val="0"/>
          <w:marBottom w:val="0"/>
          <w:divBdr>
            <w:top w:val="single" w:sz="8" w:space="1" w:color="000000"/>
            <w:left w:val="single" w:sz="8" w:space="4" w:color="000000"/>
            <w:bottom w:val="single" w:sz="8" w:space="1" w:color="000000"/>
            <w:right w:val="single" w:sz="8" w:space="4" w:color="000000"/>
          </w:divBdr>
        </w:div>
      </w:divsChild>
    </w:div>
    <w:div w:id="851140275">
      <w:bodyDiv w:val="1"/>
      <w:marLeft w:val="0"/>
      <w:marRight w:val="0"/>
      <w:marTop w:val="0"/>
      <w:marBottom w:val="0"/>
      <w:divBdr>
        <w:top w:val="none" w:sz="0" w:space="0" w:color="auto"/>
        <w:left w:val="none" w:sz="0" w:space="0" w:color="auto"/>
        <w:bottom w:val="none" w:sz="0" w:space="0" w:color="auto"/>
        <w:right w:val="none" w:sz="0" w:space="0" w:color="auto"/>
      </w:divBdr>
      <w:divsChild>
        <w:div w:id="1128932546">
          <w:marLeft w:val="0"/>
          <w:marRight w:val="0"/>
          <w:marTop w:val="0"/>
          <w:marBottom w:val="0"/>
          <w:divBdr>
            <w:top w:val="none" w:sz="0" w:space="0" w:color="auto"/>
            <w:left w:val="none" w:sz="0" w:space="0" w:color="auto"/>
            <w:bottom w:val="none" w:sz="0" w:space="0" w:color="auto"/>
            <w:right w:val="none" w:sz="0" w:space="0" w:color="auto"/>
          </w:divBdr>
          <w:divsChild>
            <w:div w:id="1346597110">
              <w:marLeft w:val="0"/>
              <w:marRight w:val="0"/>
              <w:marTop w:val="0"/>
              <w:marBottom w:val="0"/>
              <w:divBdr>
                <w:top w:val="none" w:sz="0" w:space="0" w:color="auto"/>
                <w:left w:val="none" w:sz="0" w:space="0" w:color="auto"/>
                <w:bottom w:val="none" w:sz="0" w:space="0" w:color="auto"/>
                <w:right w:val="none" w:sz="0" w:space="0" w:color="auto"/>
              </w:divBdr>
              <w:divsChild>
                <w:div w:id="1146123981">
                  <w:marLeft w:val="0"/>
                  <w:marRight w:val="0"/>
                  <w:marTop w:val="0"/>
                  <w:marBottom w:val="0"/>
                  <w:divBdr>
                    <w:top w:val="none" w:sz="0" w:space="0" w:color="auto"/>
                    <w:left w:val="none" w:sz="0" w:space="0" w:color="auto"/>
                    <w:bottom w:val="none" w:sz="0" w:space="0" w:color="auto"/>
                    <w:right w:val="none" w:sz="0" w:space="0" w:color="auto"/>
                  </w:divBdr>
                  <w:divsChild>
                    <w:div w:id="190424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59143">
      <w:bodyDiv w:val="1"/>
      <w:marLeft w:val="0"/>
      <w:marRight w:val="0"/>
      <w:marTop w:val="0"/>
      <w:marBottom w:val="0"/>
      <w:divBdr>
        <w:top w:val="none" w:sz="0" w:space="0" w:color="auto"/>
        <w:left w:val="none" w:sz="0" w:space="0" w:color="auto"/>
        <w:bottom w:val="none" w:sz="0" w:space="0" w:color="auto"/>
        <w:right w:val="none" w:sz="0" w:space="0" w:color="auto"/>
      </w:divBdr>
    </w:div>
    <w:div w:id="969896829">
      <w:bodyDiv w:val="1"/>
      <w:marLeft w:val="0"/>
      <w:marRight w:val="0"/>
      <w:marTop w:val="0"/>
      <w:marBottom w:val="0"/>
      <w:divBdr>
        <w:top w:val="none" w:sz="0" w:space="0" w:color="auto"/>
        <w:left w:val="none" w:sz="0" w:space="0" w:color="auto"/>
        <w:bottom w:val="none" w:sz="0" w:space="0" w:color="auto"/>
        <w:right w:val="none" w:sz="0" w:space="0" w:color="auto"/>
      </w:divBdr>
      <w:divsChild>
        <w:div w:id="1368989313">
          <w:marLeft w:val="0"/>
          <w:marRight w:val="0"/>
          <w:marTop w:val="0"/>
          <w:marBottom w:val="0"/>
          <w:divBdr>
            <w:top w:val="none" w:sz="0" w:space="0" w:color="auto"/>
            <w:left w:val="none" w:sz="0" w:space="0" w:color="auto"/>
            <w:bottom w:val="none" w:sz="0" w:space="0" w:color="auto"/>
            <w:right w:val="none" w:sz="0" w:space="0" w:color="auto"/>
          </w:divBdr>
          <w:divsChild>
            <w:div w:id="244190765">
              <w:marLeft w:val="0"/>
              <w:marRight w:val="0"/>
              <w:marTop w:val="0"/>
              <w:marBottom w:val="0"/>
              <w:divBdr>
                <w:top w:val="none" w:sz="0" w:space="0" w:color="auto"/>
                <w:left w:val="none" w:sz="0" w:space="0" w:color="auto"/>
                <w:bottom w:val="none" w:sz="0" w:space="0" w:color="auto"/>
                <w:right w:val="none" w:sz="0" w:space="0" w:color="auto"/>
              </w:divBdr>
              <w:divsChild>
                <w:div w:id="1222521229">
                  <w:marLeft w:val="0"/>
                  <w:marRight w:val="0"/>
                  <w:marTop w:val="0"/>
                  <w:marBottom w:val="0"/>
                  <w:divBdr>
                    <w:top w:val="none" w:sz="0" w:space="0" w:color="auto"/>
                    <w:left w:val="none" w:sz="0" w:space="0" w:color="auto"/>
                    <w:bottom w:val="none" w:sz="0" w:space="0" w:color="auto"/>
                    <w:right w:val="none" w:sz="0" w:space="0" w:color="auto"/>
                  </w:divBdr>
                  <w:divsChild>
                    <w:div w:id="158757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44493">
      <w:bodyDiv w:val="1"/>
      <w:marLeft w:val="0"/>
      <w:marRight w:val="0"/>
      <w:marTop w:val="0"/>
      <w:marBottom w:val="0"/>
      <w:divBdr>
        <w:top w:val="none" w:sz="0" w:space="0" w:color="auto"/>
        <w:left w:val="none" w:sz="0" w:space="0" w:color="auto"/>
        <w:bottom w:val="none" w:sz="0" w:space="0" w:color="auto"/>
        <w:right w:val="none" w:sz="0" w:space="0" w:color="auto"/>
      </w:divBdr>
      <w:divsChild>
        <w:div w:id="1755469301">
          <w:marLeft w:val="0"/>
          <w:marRight w:val="0"/>
          <w:marTop w:val="0"/>
          <w:marBottom w:val="0"/>
          <w:divBdr>
            <w:top w:val="none" w:sz="0" w:space="0" w:color="auto"/>
            <w:left w:val="none" w:sz="0" w:space="0" w:color="auto"/>
            <w:bottom w:val="none" w:sz="0" w:space="0" w:color="auto"/>
            <w:right w:val="none" w:sz="0" w:space="0" w:color="auto"/>
          </w:divBdr>
          <w:divsChild>
            <w:div w:id="1092704562">
              <w:marLeft w:val="0"/>
              <w:marRight w:val="0"/>
              <w:marTop w:val="0"/>
              <w:marBottom w:val="0"/>
              <w:divBdr>
                <w:top w:val="none" w:sz="0" w:space="0" w:color="auto"/>
                <w:left w:val="none" w:sz="0" w:space="0" w:color="auto"/>
                <w:bottom w:val="none" w:sz="0" w:space="0" w:color="auto"/>
                <w:right w:val="none" w:sz="0" w:space="0" w:color="auto"/>
              </w:divBdr>
              <w:divsChild>
                <w:div w:id="11562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661921">
      <w:bodyDiv w:val="1"/>
      <w:marLeft w:val="0"/>
      <w:marRight w:val="0"/>
      <w:marTop w:val="0"/>
      <w:marBottom w:val="0"/>
      <w:divBdr>
        <w:top w:val="none" w:sz="0" w:space="0" w:color="auto"/>
        <w:left w:val="none" w:sz="0" w:space="0" w:color="auto"/>
        <w:bottom w:val="none" w:sz="0" w:space="0" w:color="auto"/>
        <w:right w:val="none" w:sz="0" w:space="0" w:color="auto"/>
      </w:divBdr>
      <w:divsChild>
        <w:div w:id="997805106">
          <w:marLeft w:val="0"/>
          <w:marRight w:val="0"/>
          <w:marTop w:val="0"/>
          <w:marBottom w:val="0"/>
          <w:divBdr>
            <w:top w:val="none" w:sz="0" w:space="0" w:color="auto"/>
            <w:left w:val="none" w:sz="0" w:space="0" w:color="auto"/>
            <w:bottom w:val="none" w:sz="0" w:space="0" w:color="auto"/>
            <w:right w:val="none" w:sz="0" w:space="0" w:color="auto"/>
          </w:divBdr>
          <w:divsChild>
            <w:div w:id="874462934">
              <w:marLeft w:val="0"/>
              <w:marRight w:val="0"/>
              <w:marTop w:val="0"/>
              <w:marBottom w:val="0"/>
              <w:divBdr>
                <w:top w:val="none" w:sz="0" w:space="0" w:color="auto"/>
                <w:left w:val="none" w:sz="0" w:space="0" w:color="auto"/>
                <w:bottom w:val="none" w:sz="0" w:space="0" w:color="auto"/>
                <w:right w:val="none" w:sz="0" w:space="0" w:color="auto"/>
              </w:divBdr>
              <w:divsChild>
                <w:div w:id="1904289906">
                  <w:marLeft w:val="0"/>
                  <w:marRight w:val="0"/>
                  <w:marTop w:val="0"/>
                  <w:marBottom w:val="0"/>
                  <w:divBdr>
                    <w:top w:val="none" w:sz="0" w:space="0" w:color="auto"/>
                    <w:left w:val="none" w:sz="0" w:space="0" w:color="auto"/>
                    <w:bottom w:val="none" w:sz="0" w:space="0" w:color="auto"/>
                    <w:right w:val="none" w:sz="0" w:space="0" w:color="auto"/>
                  </w:divBdr>
                  <w:divsChild>
                    <w:div w:id="3489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544576">
      <w:bodyDiv w:val="1"/>
      <w:marLeft w:val="0"/>
      <w:marRight w:val="0"/>
      <w:marTop w:val="0"/>
      <w:marBottom w:val="0"/>
      <w:divBdr>
        <w:top w:val="none" w:sz="0" w:space="0" w:color="auto"/>
        <w:left w:val="none" w:sz="0" w:space="0" w:color="auto"/>
        <w:bottom w:val="none" w:sz="0" w:space="0" w:color="auto"/>
        <w:right w:val="none" w:sz="0" w:space="0" w:color="auto"/>
      </w:divBdr>
    </w:div>
    <w:div w:id="1681077826">
      <w:bodyDiv w:val="1"/>
      <w:marLeft w:val="0"/>
      <w:marRight w:val="0"/>
      <w:marTop w:val="0"/>
      <w:marBottom w:val="0"/>
      <w:divBdr>
        <w:top w:val="none" w:sz="0" w:space="0" w:color="auto"/>
        <w:left w:val="none" w:sz="0" w:space="0" w:color="auto"/>
        <w:bottom w:val="none" w:sz="0" w:space="0" w:color="auto"/>
        <w:right w:val="none" w:sz="0" w:space="0" w:color="auto"/>
      </w:divBdr>
      <w:divsChild>
        <w:div w:id="1396006731">
          <w:marLeft w:val="0"/>
          <w:marRight w:val="0"/>
          <w:marTop w:val="0"/>
          <w:marBottom w:val="0"/>
          <w:divBdr>
            <w:top w:val="none" w:sz="0" w:space="0" w:color="auto"/>
            <w:left w:val="none" w:sz="0" w:space="0" w:color="auto"/>
            <w:bottom w:val="none" w:sz="0" w:space="0" w:color="auto"/>
            <w:right w:val="none" w:sz="0" w:space="0" w:color="auto"/>
          </w:divBdr>
          <w:divsChild>
            <w:div w:id="676808287">
              <w:marLeft w:val="0"/>
              <w:marRight w:val="0"/>
              <w:marTop w:val="0"/>
              <w:marBottom w:val="0"/>
              <w:divBdr>
                <w:top w:val="none" w:sz="0" w:space="0" w:color="auto"/>
                <w:left w:val="none" w:sz="0" w:space="0" w:color="auto"/>
                <w:bottom w:val="none" w:sz="0" w:space="0" w:color="auto"/>
                <w:right w:val="none" w:sz="0" w:space="0" w:color="auto"/>
              </w:divBdr>
              <w:divsChild>
                <w:div w:id="1742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01977">
      <w:bodyDiv w:val="1"/>
      <w:marLeft w:val="0"/>
      <w:marRight w:val="0"/>
      <w:marTop w:val="0"/>
      <w:marBottom w:val="0"/>
      <w:divBdr>
        <w:top w:val="none" w:sz="0" w:space="0" w:color="auto"/>
        <w:left w:val="none" w:sz="0" w:space="0" w:color="auto"/>
        <w:bottom w:val="none" w:sz="0" w:space="0" w:color="auto"/>
        <w:right w:val="none" w:sz="0" w:space="0" w:color="auto"/>
      </w:divBdr>
    </w:div>
    <w:div w:id="1969041334">
      <w:bodyDiv w:val="1"/>
      <w:marLeft w:val="0"/>
      <w:marRight w:val="0"/>
      <w:marTop w:val="0"/>
      <w:marBottom w:val="0"/>
      <w:divBdr>
        <w:top w:val="none" w:sz="0" w:space="0" w:color="auto"/>
        <w:left w:val="none" w:sz="0" w:space="0" w:color="auto"/>
        <w:bottom w:val="none" w:sz="0" w:space="0" w:color="auto"/>
        <w:right w:val="none" w:sz="0" w:space="0" w:color="auto"/>
      </w:divBdr>
      <w:divsChild>
        <w:div w:id="608582289">
          <w:marLeft w:val="0"/>
          <w:marRight w:val="0"/>
          <w:marTop w:val="0"/>
          <w:marBottom w:val="0"/>
          <w:divBdr>
            <w:top w:val="none" w:sz="0" w:space="0" w:color="auto"/>
            <w:left w:val="none" w:sz="0" w:space="0" w:color="auto"/>
            <w:bottom w:val="none" w:sz="0" w:space="0" w:color="auto"/>
            <w:right w:val="none" w:sz="0" w:space="0" w:color="auto"/>
          </w:divBdr>
          <w:divsChild>
            <w:div w:id="1398673770">
              <w:marLeft w:val="0"/>
              <w:marRight w:val="0"/>
              <w:marTop w:val="0"/>
              <w:marBottom w:val="0"/>
              <w:divBdr>
                <w:top w:val="none" w:sz="0" w:space="0" w:color="auto"/>
                <w:left w:val="none" w:sz="0" w:space="0" w:color="auto"/>
                <w:bottom w:val="none" w:sz="0" w:space="0" w:color="auto"/>
                <w:right w:val="none" w:sz="0" w:space="0" w:color="auto"/>
              </w:divBdr>
              <w:divsChild>
                <w:div w:id="182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40181">
      <w:bodyDiv w:val="1"/>
      <w:marLeft w:val="0"/>
      <w:marRight w:val="0"/>
      <w:marTop w:val="0"/>
      <w:marBottom w:val="0"/>
      <w:divBdr>
        <w:top w:val="none" w:sz="0" w:space="0" w:color="auto"/>
        <w:left w:val="none" w:sz="0" w:space="0" w:color="auto"/>
        <w:bottom w:val="none" w:sz="0" w:space="0" w:color="auto"/>
        <w:right w:val="none" w:sz="0" w:space="0" w:color="auto"/>
      </w:divBdr>
    </w:div>
    <w:div w:id="2009676205">
      <w:bodyDiv w:val="1"/>
      <w:marLeft w:val="0"/>
      <w:marRight w:val="0"/>
      <w:marTop w:val="0"/>
      <w:marBottom w:val="0"/>
      <w:divBdr>
        <w:top w:val="none" w:sz="0" w:space="0" w:color="auto"/>
        <w:left w:val="none" w:sz="0" w:space="0" w:color="auto"/>
        <w:bottom w:val="none" w:sz="0" w:space="0" w:color="auto"/>
        <w:right w:val="none" w:sz="0" w:space="0" w:color="auto"/>
      </w:divBdr>
    </w:div>
    <w:div w:id="2069066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cl/fo/74cr9i6tu0vefc7ymhu1g/AORB9SEQ5f_UAC-Qy6qyzXM?rlkey=11li2dktp3mbir9uciooa8e8r&amp;dl=0" TargetMode="External"/><Relationship Id="rId3" Type="http://schemas.openxmlformats.org/officeDocument/2006/relationships/settings" Target="settings.xml"/><Relationship Id="rId7" Type="http://schemas.openxmlformats.org/officeDocument/2006/relationships/hyperlink" Target="https://www.dropbox.com/scl/fo/dr1mkzywrslqcmuyg13mw/AABnuXSVLWOtonE_seEuMXM?rlkey=7ihtw4n72wslmh7sut7kgctl2&amp;dl=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silvia.saitta@fondazionecsc.it" TargetMode="External"/><Relationship Id="rId4" Type="http://schemas.openxmlformats.org/officeDocument/2006/relationships/webSettings" Target="webSettings.xml"/><Relationship Id="rId9" Type="http://schemas.openxmlformats.org/officeDocument/2006/relationships/hyperlink" Target="mailto:mario.sest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1103</Words>
  <Characters>6289</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Silvia Saitta</cp:lastModifiedBy>
  <cp:revision>40</cp:revision>
  <dcterms:created xsi:type="dcterms:W3CDTF">2024-08-18T10:23:00Z</dcterms:created>
  <dcterms:modified xsi:type="dcterms:W3CDTF">2024-08-19T10:18:00Z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Office Word 2007</vt:lpwstr>
  </property>
  <property fmtid="{D5CDD505-2E9C-101B-9397-08002B2CF9AE}" pid="4" name="LastSaved">
    <vt:filetime>2021-11-09T00:00:00Z</vt:filetime>
  </property>
</Properties>
</file>